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complex web and mobile applications. Proven expertise in Rust, Go, Python, and NoSQL databases, specializing in high-performance systems. Adept in leading engineering teams, shaping technical strategy, and mentoring junior developers to foster a collaborative and efficient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Python, JavaScript, TypeScript, C++,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Spring, Express,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Cassandra, DynamoDB, PostgreSQL, MySQL, Redis, ElasticSearch,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Flink, Apache Pulsar, Apache Spark, Grafana, Prometheus, ELK Stack, Parquet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data processing systems for high-performance, real-time data ingestion, enabling large-scale analytics and enhancing organizational decision-making capabilities across diverse data sets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stream processing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real-time analytics workflows for better insight generation and operational responsiveness within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APIs, ensuring they are scalable, secure, and optimized for performance while integrating seamlessly into existing tech stacks to enhance overall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storage models, facilitating complex data retrieval and transaction processing for various application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automation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orchestrating workflows and streamlining data integration processes to reduce operational overhead and improve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strategy for full-stack development, defining best practices around architecture, code quality, and development methodologies to align engineering outputs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cybersecurity units to deliver comprehensive solutions that support OPSWAT's overall product security goals and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agile methodologies, fostering a collaborative atmosphere within the engineering team to advance performance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technologies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projects to keep the tech stack modern and effective for frontend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significantly improving system modularity and enabling smoother deployment and scaling of individual services as per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for development, testing, and production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promoting continuous integration practices within the team to enhance code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promoting adherence to coding standards and performance optimization to elevate the overall quality of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data-driven culture by establishing metrics for performance tracking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alerting, leading to improved uptime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proofed new technologies related to cybersecurity, fostering an environment of innovation that supports strategic initiatives aimed at enhancing cybersecurity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and optimizing cloud resource utilization while maintaining high standards of code quality and software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deployment efficiency and reduced environment inconsistency across different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API documentation for services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clear communication of system functionalities and improving onboarding processes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meetings, which enhanced team collaboration and improved project velocity and adaptability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and tools to safeguard data integrity and comply with industry standards, leveraging frameworks and libraries for secure coding and vulnerability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 speed and facilitate dynamic updates in real-time application scenarios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scalability by leveraging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driving down costs while maintaining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teams to streamline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availability and processing speeds for analytics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software releases through comprehensive unit tests and integration tests before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interface design discussions, contributing insights based on backend capabilities to inform decisions on frontend frameworks, ultimately aligning system architecture with user needs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on best practices in defensive programming and system design principles, creating a knowledge-sharing culture that ensures team resilience and capability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Revised existing codebases for legacy applications, migrating them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a more maintainable code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