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Lead Engineer with over 11 years of experience in software development, specializing in web and mobile applications. Proven expertise in designing, implementing, and optimizing scalable software solutions, with a focus on AWS technologies and generative AI applications. Strong collaborator and mentor, committed to delivering high-quality products that enhance educational outcomes for millions of students.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Node.js,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Express.js, Angular, Django, Spring Boot,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Redshift,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Lambda, S3, CloudFront, Elastic Beanstalk,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Microservices, Unit Testing, TDD, API Development,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CloudWatch, DataDog, New Relic, Prometheus, Grafana, Sentry,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design and development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creation of clean, maintainable, and high-quality code to deliver impactful student-facing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stakeholders to translate complex requirements into technical specifications, fostering a shared understanding and alignment on project goals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SCRUM practices by leading sprint planning, ensuring effective prioritization of backlog items, and maintaining alignment across development teams to enhance operational efficiency and delivery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code design and application architecture, fostering an environment of growth and continuous improvement through pair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observability solutions for applications, setting up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monitoring metrics, and enabling proactive incident response to optimize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generative AI applications,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chatbots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workflows and ensuring secure deployment to enhance user interactivity.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system architecture, APIs, user guides, and in-code comments to promote knowledge sharing and maintain high standards of code legibility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 efforts by partnering with design teams to align on UI/UX strategies, ensuring that technical feasibility did not compromise user experience and aesthetic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data retrieval and scalability, ensuring the backend architecture performed optimally to support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incorporated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improve application deployment and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to evaluate performance metrics, identify areas for improvement, and propose process enhancements that led to increased productivity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front-end optimization techniques, including code splitting and lazy loading strategies, yielding faster load times for improved user engagement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BigFuture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system security by implementing industry best practices and conducting security audits, protecting sensitive user information and ensuring compliance with educational data protection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knowledge sharing and lifelong learning by organizing coding workshops and technical talks focused on emerging technologies and innovative solutions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portfolio of projects, including dashboards and community features, that positively impacted user engagement and retention on educational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high-traffic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system scalability and reliability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workflows, reducing deployment times and increasing efficiency by automating code integration, testing, and release processes within Agile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data storage solutions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balancing performance with scalability to effectively manage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communication and collaboration, effectively translating technical requirements for non-technical stakeholders to ensure alignment on project objectives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fostering communication among development teams to resolve blockers and streamline workflow processes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troubleshoot issues in real-time, leading to rapid resolution of critical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 processes, fostering team growth by providing actionable feedback focused on improving code quality and maintainability, which strengthened team collaboration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front-end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ensure compatibility across browsers, delivering seamless user experiences on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team velocity and quality through the adoption of best practices in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amongst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serverless architecture benefits and capabilities to equip team members with the necessary skills for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contributed to decision-making discussions around architecture, providing valuable insights related to user authentication and authorization processes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infrastructure for the internal organization, enabling teams to design, deploy, and manage applications more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