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Data Engineer with 11 years of experience in software development focused on web and mobile applications. Expertise in building scalable data solutions and optimizing data platforms on Azure with strong leadership skills, adept at driving technical projects and collaborating cross-functionally to enhance data governance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SQL,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Azure Data Factory, Microsoft Fabric, Databricks, .NET Core, Entity Framework,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Modeling:</w:t>
      </w:r>
      <w:r w:rsidRPr="00106EA3">
        <w:rPr>
          <w:rFonts w:ascii="Roboto Light" w:eastAsia="Roboto Light" w:hAnsi="Roboto Light" w:cs="Roboto Light"/>
          <w:sz w:val="20"/>
          <w:szCs w:val="20"/>
        </w:rPr>
        <w:t xml:space="preserve"> Data Warehousing, Data Lakes, ETL, Data Governance,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Platform, Infrastructure as Code (IaC),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Development Practices:</w:t>
      </w:r>
      <w:r w:rsidRPr="00106EA3">
        <w:rPr>
          <w:rFonts w:ascii="Roboto Light" w:eastAsia="Roboto Light" w:hAnsi="Roboto Light" w:cs="Roboto Light"/>
          <w:sz w:val="20"/>
          <w:szCs w:val="20"/>
        </w:rPr>
        <w:t xml:space="preserve"> Git, Jenkins, Docker, Terraform, Agile,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architectures for financial services, enhancing data accessibility and compliance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data engineers, providing hands-on mentorship while establishing and enforcing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across the organization to ensure data quality and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analysts to define data requirements and translate them into scalable cloud-native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data retrieval and manipulation.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by analyzing performance metrics and implementing data partitioning strategies that significantly improved scalability and cost efficiency across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data systems to modern cloud-native solutions, reducing operational overhead by enhancing performance and ensuring compliance with evolving industry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integration of AI-driven technologies within the data platform, significantly increasing analytical capabilities and improving data insights for decision-making across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and reporting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improved security measures within the data platform to safeguard sensitive financial data, ensuring compliance with industry regulations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end-to-end implementation of various data solutions, ensuring reliability and performance metrics were continually met through rigorous testing and quality assurance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continuous improvement, encouraging team members to explore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strategies and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cloud technologies for stakeholders to promote understanding and better alignment around data governance goals and strategies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liaison between IT and business units, translating complex technical requirements into actionable plans and ensuring projects were delivered to specifications and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automate routine tasks, leading to a reduction in manual errors and increased efficiency across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data architecture and modeling processes to enhance team collaboration and ensure continuity in project execution across data engineering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in the financial services domain to identify opportunities for leveraging data analytics to drive strategic initiatives and improve overall service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data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turnaround times and fostering a collaborative team environment for continuous integration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ETL processes within the financial sector, and optimizing data flow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in the creation of predictive models designed for financial transactions,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from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best practices in data engineering,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emphasizing the importance of documentation among team members for API development and data models.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data engineers to enhance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learning and development that laid groundwork for future project successes.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during cloud migration projects, focusing on strategic planning and execution to transition systems from on-premises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SQL queries for data extraction and analysis, enabling comprehensive reporting capabilities that supported financial decision-making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data needs and design tailored solutions that leveraged cloud infrastructure for enhanced analytics and real-time data processing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pipelines were transparent and quickly resolving bottlenecks within data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collaborations that integrated data science and engineering teams to improve data accessibility for business analysis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quality assurance processes, aligning efforts with data governance measures to establish benchmarks for data accuracy and consistency throughout enterprise data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input on sprint planning and retrospectives to enhance team efficiency and responsiveness to changing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