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back-end development and architecture within fast-paced environments. Adept at mentoring teams and leveraging a robust tech stack including Java, Node.js, AWS, and Docker to build scalable and secure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Node.js, C++, TypeScript, Python, Go, Ruby,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Express.js, Django, Flask, NestJS, Angular, React,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Azure, Terraform, Jenkins, Datadog,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Oracle, DynamoDB,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Bitbucket, JIRA, Confluence, VS Code, IntelliJ IDEA, Linux,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design, development, and maintenance of complex back-end systems and microservices architecture, ensuring performance and scalability aligned with industry best practices and technology advancements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and senior developers, fostering collaboration and knowledge transfer by establishing a culture of technical excellence and shared problem-solving within a distributed team focused on quality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architectural decisions and established coding standards, resulting in more robust code quality and maintainable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and deployment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cross-functional teams, defining technical strategy aligning user requirements with engineering capabilities through Agile methodologies and effective stakeholder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managing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and services for hosting applications, database management, and scaling solutions, enhancing deployment efficiency and monitoring system health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implementation of best practices in code quality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 smoothly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streamlined development environments and consistent production outcomes by improving the efficiency of build, test, and deployment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analyzed system performance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identifying enhancements by conducting root cause analyses and implementing solutions to optimize user experience and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security practices by embedding secure coding principles into development workflows, significantly reducing vulnerabilities and ensuring the integrity of the application infrastructure handling sensitive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application of evolving technologies and industry trends, adapting swiftly and bringing innovative solutions to the team by integrating new tools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documentation for system architecture and development processes, enabling clearer communication among team members and aiding in onboarding new developers to streamline their integration into ongoing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analytics tools for effective monitoring of application performance metrics; utilized insights gained for continuous improvement of systems' reliability and robustness against varying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provided constructive feedback aiming to elevate overall team performance and adherence to best code practices, improving collective expertise in programming languages and technologies employed.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service-oriented architectures and provided scalable solutions using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and protocols; ensured seamless integration between multiple platforms and frameworks for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financial trading systems, applying best practices and enhancing performance through integration of leading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streaming.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implemented, and optimized microservices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ecosystem, focusing on high availability and scalability by leveraging serverless architecture and containerized deployments to handle fluctuating workloads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extensively for creating robust back-end applications, integrating various API endpoints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to ensure robust data retrieval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optimized database schemas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indexing strategies and query optimization to achieve performance goals and enhance application response times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lead product development cycles, driving technical discussions, and making strategic decisions on technology stack selection for various administrative and client-facing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software quality and bug resolution through rigorous testing frameworks, incorporating unit testing, integration testing, and CI processes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emerging developers on industry best practices in code quality, encouraging peer programming sessions and code reviews to cultivate a culture of continuous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cloud solution architecture discussions with stakeholders to define clear project goals, establish timelines, and align back-end requirements with front-end deliverables for holistic product development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API specifications for integration with third-party services, ensuring security standards and data integrity protocols were adhered to while developing features supporting various financial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automation scripts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routine tasks such as deployments, log file analysis, and performance monitoring to streamline development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architecture discussions to explore the adoption of emerging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team remains at the forefront of industry advancements in software deployment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and incident response wherein various system components were diagnosed and resolved effectively to minimize downtime, ensuring business continuity and resilience against failures.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logging frameworks and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Log4j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set up a comprehensive monitoring suite for back-end services to ensure availability and performance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