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development and a passion for creating robust APIs and optimizing server-side solutions. Proficient in Swift, Vapor, SQL, API design, and scalability. Adept at collaborating with frontend teams using React while focusing on performance, documentation, and integration of third-party APIs. Eager to leverage technical skills to contribute to innovative software solutions at Konexial.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JavaScript,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Vapor, Node.js, Express, React,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Insomnia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Postman, Load Testing, Performance Tuning, Logging &amp;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Vapor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scalable, maintainable applications, enhancing performance and reliability across various microservices architecture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significantly improving data retrieval speeds and maintaining data integrity with complex transactions and relations.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establishing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facilitated seamless communication between frontend applications and backend services, ensuring high efficiency in data interchange.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documentation and integrity by refining software documentation processes, which increased comprehension and ease of use for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frontend developers on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cohesive integration and delivery of dynamic, responsive user interfaces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APIs, such as payment gateways and service aggregators, into internal systems, thereby broadening functionality and enhancing service offerings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assessments, implementing measures for optimization that reduced latency and improved loading times for server-side rendered pages.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daily stand-ups and retrospectives to effectively address issues, foster team collaboration, and drive project velocities.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mobile applications through backend solutions, ensuring compatibility and performance scaling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training materials and sessions that fostered team skill growth and comprehensive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 relevant to backend service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automated testing frameworks, achieving improved quality assurance processes that minimized regression bugs during continuous integration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availability of the applications with minimal disruption to ongoing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problem-solving skills to troubleshoot and optimize SQL performance issues, leading to overall system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and innovation by mentoring junior developers, sharing insights on best practices for backend system design and effective coding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project stakeholders to gather feedback, refining backend solutions to better meet user needs and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focused development initiatives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serverless architectures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streamline backend processing tasks and reduce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responsiveness of client interactions and overall user experience on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implement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endpoints adhered to industry standards for security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the reliability of backend services and ensuring consistent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 management, which improved data accessibility and consistency for the application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services by migrating APIs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flexible and efficient data retrieval capabilities to frontend applications according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architect enterprise-level solutions that aligned technological innovations with business objectives, resulting in sustainable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service reliability and minimized downtime, while adhering to coding standards for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disaster recovery and data backup procedures, ensuring system integrity and data availability across services deployed in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scaling strategies on existing applications while reducing costs associated with resource allocation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onboarded new technologies that aligned with emerging trends in backend development, including exploring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potential application in data processing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company in achieving AWS competency by maintaining and optimizing infrastructure and services that met rigorous standards for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