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developing and optimizing workflow solutions in K2/Nintex environments, with a strong focus on automation and system integration. Possess excellent problem-solving skills, effective communication, and a track record of exceeding client expectations through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HTML/CSS,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Nintex, K2, .NET, Angular,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SQLite,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SOAP, RPA, SharePoint, Elite 3E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Methodology: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Docker,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K2/Nintex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by analyzing business processes and embedding best practices to deliver impactful automation solutions and integrations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Nintex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optimized document workflows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backend data efficiently, allowing seamless integration with existing client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K2/Nintex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to ensure accurate reverse engineering of complex workflows, enabling the development team to enhance functionalities with minimal documentation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integrations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enabling real-time data exchange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K2/Nintex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third-party systems, significantly improving operational efficiency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SmartObjects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customized workflow interfaces, streamlining user interactions and enhancing client satisfaction through more intuitive designs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troubleshooting of workflow errors and integration failures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K2/Nintex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developing strategic solutions that ensured minimal disruption in service and effective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user acceptance testing processes by coordinating with client stakeholders to gather feedback and implement necessary adjustments, fostering client engagement and satisfaction with the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technical documentation, including workflow logic diagrams and user guides, to support ongoing maintenance and ensure clarity in procedure post-implementation for client-user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K2/Nintex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 components by implementing best practices in governance and lifecycle management, enhancing system reliability and user trust in the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that empowered client teams, ensuring they were well-prepared to manage and administer their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K2/Nintex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independently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release planning activities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K2/Nintex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ensuring all key stakeholders were informed and prepared for upcoming changes while minimizing disruption to current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assessing current-state integrations, proposing enhancements that advanced the technical capabilities and innovation of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to assist clients in understanding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K2/Nintex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demonstrating how to leverage these tools effectively for their specific business challenges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migration activities for applications across Development, UAT, and Production environments, ensuring smooth transitions and adherence to compliance standards during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K2/Nintex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channels with IT and operational teams to resolve configuration issues swiftly, ensuring that development efforts aligned with organizational goals and resource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reliability for various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also engaging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front-end performance and user experience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 that informed application design and development processes, ensuring alignment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management tasks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database functions and queries to ensure high performance in data-intensive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code and promoted team collaboration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a culture of continuous integration and delivery throughout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iterate quickly based on user feedback and ensure product quality prior to release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deploy applications consistently across various environments, streamlining the application's journey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evaluation of emerging technologies and industry trends to incorporate new solutions into projects, thereby enhancing overall development efficiency and innovation within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application architecture by implementing standard practices in deployment pipelines and integration workflows that aligned with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stakeholders during project phases, presenting technical concepts in a digestible format and ensuring that all parties were informed of ongoing development activities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to promote best coding practices among new team members, working to elevate the overall programming standards and collaboration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guarantee application reliability and performance, employing testing frameworks that facilitated automation and quick feedback loops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