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Proven ability in developing applications with a focus on HTML5, CSS3, and JavaScript/TypeScript frameworks. A collaborative problem-solver passionate about innovation in digital adoption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Vue.js, Sass, Less, Markdown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jQuery, Bootstrap, Tailwind CSS, Node.js, Express.js,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Cypress, Vite, Postman, Figma,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Firebase, Axios, WebSocket,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Travis CI,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compatibility across various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participating in code reviews and pair programming sessions, improving the quality and maintainability of projects through strong teamwork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application bugs and performance issues,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 seamless user experience and enhance application functionality during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overall development time while adhering to industry best practices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Agile methodologies within the team, actively participating in daily stand-ups, sprint planning, and retrospectives to foster an environment focused on continuous improvement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maintaining code integrity and streamlining deployment processes through structured branch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modular, reusable components with an emphasis on scalability and maintainability, effectively enhancing project workflow and reducing the time required for future feature additions.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 on emerging web technologies, promoting best practices and fostering a culture of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optimization, focusing on improving load times and overall application performance, significantly enhancing user experience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research on emerging technologies and industry trends, contributing insights that influenced project direction and technological adoption to maintain a competitive 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stakeholder feedback to drive enhancements and refinements in project deliverables, aligning technical solutions with user needs and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alignment with front-end applications, ensuring seamless data exchange and providing users with an intuitive interface for interaction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discussions, providing technical expertise to create visually pleasing and user-friendly interfaces using various CSS frameworks, ensuring the alignment of technical and aesthetic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 strategies for legacy applications to modern frameworks, helping clients realize both functional improvements and increased employee productivity in their training programs.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open lines of communication within the team and with clients to ensure timely updates on project progress and potential obstacles,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development of large-scale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cutting-edge tech stacks, implementing best practices for scalability and performance across multiple cloud environments and enterprise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deep understanding of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integrating server-side logic with a dynamic client-side experience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successful deployment of applications in cloud environments like AWS, routinely engaging with cloud-based services that facilitated robust application functionalities and enhanced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collaborative agile ceremonies, contributing to sprint planning and retrospective sessions that fostered a team culture of innovation and accountability in each project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CI/CD practices to automate deployment pipelines, significantly reducing manual effort required for application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minimizing bugs and ensuring the delivery of high-quality software that meets both user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by employing modern CSS techniques and frameworks, marrying functionality with aesthetic appeal to create cohesive designs and improve user engagement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load times and implementing caching strategies that improved responsiveness and reduced server strain in demanding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aimed at enhancing team coding standards and improving the overall quality of development output, reinforcing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bug-tracking tools to manage and resolve issues, ensuring a streamlined workflow and timely release of application updates that aligned with client requirements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third-party libraries and tools that complemented existing frameworks, seeking innovative solutions that drive user engagement and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insights from user interactions with applications, participating in data analysis and application iterations based on real-world usage patterns that influence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