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Java Backend Developer with over 11 years of experience in software development, specifically in web and mobile applications. Adept at developing RESTful web services, integrating HL7/FHIR, and collaborating with cross-functional teams in the healthcare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Hibernate, Microservices,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HL7, FHIR,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Maven,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CI/CD,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integration with third-party services following modern best practices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healthcare professionals to gather business requirements for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enhancing the system's interoperability with various medical databases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code repositories efficiently, ensuring a streamlined development process among team members and minimizing conflicts during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microservices architectures, improving scalability and maintainability of applications while utilizing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these services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 that led to faster release cycles and higher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including QA and product management to ensure software development cycles align with business objectives, enhancing project success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integration issues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improving system reliability and reducing downtime for end-user applications in healthcare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tests and integration tests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code quality, promoting long-term maintainability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responsiveness and user experience through effective database design and query optimization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promote best practices in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innovation and modernizing existing systems with cutting-edge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maintenance and quick resolution of issues to enhance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guided them through code reviews, contributing to their professional growth and improving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sprint planning and retrospectives, to continuously enhance team performance and adaptability in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new features, ensuring data integrity and optimizing for complex queries to support business intelligence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