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web and mobile applications, specializing in React, TypeScript, and Shopify Hydrogen. Proficient in building scalable, high-performance storefronts and complex UI logic, optimized for enterprise architecture. Adept at collaborating with cross-functional teams to deliver efficient and reliable technical solutions in headless ecommerce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CSS3, SASS,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Shopify Hydrogen, Shopify Storefront API, GraphQL, Headless Ecommerce, API Integration, Inventory Management, Checkout Workflow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Tuning, Code Splitting, Lazy Loading, Browser Caching, State Management, Accessibility Best Practices,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GitHub, Visual Studio Code, Webpack, Babel,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Enzyme, Mocha, Chai, Storybook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RESTful APIs, Middleware, CMS Integration, Microservices, Docker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Hydrogen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storefront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while adhering to modern development practices and architectural patterns that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project managers to implement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enhancements, translating design concepts into performant storefront experiences that align with the overarching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rendering performance and data fetching strategies, leveraging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speed and efficiency of user interactions within the application’s various states and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backend services seamlessly into the storefront architecture, providing real-time data access for product, inventory, and customer checkout workflows to enhance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decisions and ensured ongoing maintainability of the codebase, fostering a culture of knowledge sharing among team members through comprehensive documentation practices and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emphasizing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practices, which led to improved code quality and a collaborative team environment focused on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strong problem-solving skills by troubleshooting complex frontend issues across diverse devices and environments, ensuring a consistent and responsive user experience irrespective of technological barriers.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optimizations by analyzing application bottlenecks, implementing solutions that significantly reduced load times, thereby fundamentally enhancing user engagement and satisfaction metrics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that effectively managed application state across components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Context API, ensuring predictable data transitions and UI refreshes during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elevating frontend architecture standards within the team, contributing to the overall development process and advocating for the adoption of new technologies to stay aligned with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refine and prioritize backlog, aligning development processes with evolving business needs, while ensuring timely delivery of critical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sessions, mentoring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team skill sets and project delivery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efficient testing processes, ensuring that new features and optimizations did not disrupt existing functionalities and meet quality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suggested new tools and technologies relevant to frontend development, contributing to team discussions that shaped technological direction and toolset adoption across projects and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sprint planning and retrospectives, fostering an agile mindset within the team that encouraged continuous adaptation and improvement based on reflective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platform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projects that focused on scalability and performance in production environments for high-traffic ecommerce storefronts.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scripting, ensuring efficient data processing workflows that supported complex client-server interactions within a distributed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frontend performance optimization techniques, implementing strategies like code splitting and lazy loading to enhance user experiences within the application, promoting smooth interactions without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integration of various APIs while maintaining high standards for data security and integrity, ensuring robust connections between client-side applications and backend services as per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deploying applications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which facilitated simplified development workflows and ensured consistent environments throughout the continuous delivery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creating component libraries to standardize UI elements, promoting reuse within applications, thereby reducing the time spent on building similar components for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agile development process, conducting daily stand-ups and sprint reviews, ensuring alignment within the team on deliverables and project statuses while fostering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enforce best practices and adherence to coding standards, contributing to increased maintainability and quality of projects across the board for a more reliable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frontend development frameworks, actively contributing to their career growth while strengthening team competency and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utilizing CI/CD pipelines, which dramatically reduced time-to-production for code changes and enhanced release strategies implemented within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troubleshooting on production issues and ensured quick resolutions, maintaining application stability and performance under varying loads, while also enhancing the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browser development tools to analyze application behavior and performance metrics, significantly informing optimizations and leading to improved response times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