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leader with over 11 years of experience in software development, specializing in web and mobile applications. Proven track record of steering engineering teams, employing AI/ML technologies, and driving product innovation and architecture decisions in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Ruby, C#, TypeScript,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Express.js,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Serverless,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Elasticsearch, Firebase,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CircleCI, Trello, Jira, Visual Studio Code, WebStorm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Serverless Architectures, Distributed Systems, Agile Methodologies,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engineering team to innovate and implement complex features by seamlessly integrating modern tools and frameworks in an agile environment, resulting in rapid delivery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system efficiency, ensuring that the infrastructure supports scalable applications while maintaining high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a services-driven model to a technology-driven platform, re-imagining workflows and enhancing the deployment of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modern open-source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robust engineering culture emphasizing high ownership and low bureaucracy, empowering team members to experiment and iterate on solutions efficiently to solve multi-layered problems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cross-functional collaboration with product and design teams to align technical excellence with business goals, creating deliverables that are both functional and strategically sound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evaluations of existing engineering practices, prioritizing the implementation of streamlined processes and innovative solutions to tackle persistent challenges and reduce operational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the adoption of cutting-edge technologies, instilling a mindset of continuous improvement and innovation among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testing protocols and code review processes, ensuring the highest standards of quality are met consistently across all engineering outputs, thus minimizing downtime and enhancing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facilitating seamless deployment pipelines and enhancing system resilience through automation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metrics to inform product development cycles, enabling the team to adapt rapidly and maintain alignment with user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market trends and emerging technologies to fully leverage the potential of modern stacks and tools, cultivating an adaptive engineering organization driven by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offerings by integrating third-party services and APIs, enriching the platform's capabilities and adapting swiftly to evolving market needs and opportunities through strategic partnerships and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to communicate technical concepts in layman’s terms, fostering a collaborative atmosphere for decision-making and aligning developmental efforts with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the hiring challenges in engineering by developing automated vetting processes, effectively streamlining the bonding between companies and vetted candidates through innovative matching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founder to establish and execute a long-term technical vision, ensuring that engineering output is tightly coupled with market demands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successfully optimized cloud resources, facilitating seamless interactions among microservices while ensuring high availability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web applications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both full-stack development as well as backend optimization employing industry-leading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honing best practices that significantly reduced deployment times while elevating code quality throughout various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teams, fostering an environment of adaptability and high velocity which helped meet the rapidly changing demands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development by writing clean and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functionality met user requirements through collaboration with cross-functional teams and stakeholders during iterative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storage solutions and data management strategies, ensuring that applications maintained compliance and optimized performance under scalable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to incorporate into existing technology stacks, including researching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expand application features and utility, thereby enhancing application appeal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and knowledge-sharing sessions that propelled team growth, keeping members updated on rapidly evolving industry trends and emerging technologies for ongoing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mobile applications, ensuring robust interactions and fast response times between user interfaces and back-end processes, advancing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incorporate user feedback into upcoming releases for applications, enhancing overall user experience by closely aligning development efforts with user expectations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technology evaluations and vendor selections to ensure best-in-class tools and processes were adopted, supporting the team’s operational efficiency and leading to better project outcomes throughout the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to identify areas for improvement in application performance, leveraging analytical tools to derive insights that guided strategic engineering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