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Full-Stack Developer with 11 years of software development experience, specializing in web and mobile applications. Proficient in both frontend and backend technologies, with strong expertise in modern frameworks and best practices. Proven track record of delivering high-performing, scalable solutions while collaborating effectively within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Python, Java, JavaScript, TypeScript, HTML, CSS,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 SASS,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Django, Flask, Spring, Express.js, GraphQL, RESTful APIs, Microservices, WebSockets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SQLite, Cassandra, Redis,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GCP, Docker, Kubernetes, Terraform, Jenkins,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performance and user experience while collaborating closely with cross-functional teams and stakeholders for feedback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APIs, promoting a microservices architecture to enhance application flexibility and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software development including code reviews, unit testing, and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deployment process of applications with minimal disruptions.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design discussions, advocating for the adoption of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system scalability, reliability, and ease of deployment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frontend performance through techniques such as lazy loading, caching, and responsive design principles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applications meet modern usability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UX teams to translate wireframes and prototypes into functional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custom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user satisfaction with visually appealing layouts.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design, development processes, and system architecture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Markdown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sharing and onboarding efficiency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both frontend and backend components to ensure code quality and functionality, achieving high test coverage and early bug detection in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NoSQL databases for application data management, designing normalized schema and using appropriate indexing strategies to improve query performance and data retrieval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managing applications, implementing security best practices to safeguard application data and privacy.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sprint planning and daily stand-ups, fostering a culture of continuous improvement and agile methodologies within the team to deliver high-quality features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browser developer tools to identify and resolve performance bottlenecks and enhance user experience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Embraced opportunities to mentor junior developers through code sharing sessions and knowledge transfers, contributing to a supportive learning environment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client-facing meetings to gather requirements and translate them into actionable technical specifications, ensuring project alignment with client expectations and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updated with the latest tech trends and industry best practices by actively participating in tech forums and workshops, ultimately benefiting project innovation and team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establishing robust backend services that handle high-traffic loads and efficient data processing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 designers to create intuitive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emphasizing user-centric design principles in all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participating in sprint planning, retrospectives, and daily stand-ups, ensuring project milestones were achieved effectively with a focus on team collaboration and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specifically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collaboratively, ensuring stable releases and smooth transitions through development stages while avoiding merge conflicts.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ensuring a consistent environment from development through production rollout.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existing applications by profiling both frontend and backend systems, ensuring responsiveness and resource efficiency to enhance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automated testing frameworks to boost testing efficiency across multiple components, integrating with CI/CD pipelines to enable frequent deployments with reduced risk.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database design and optimization efforts, ensuring data integrity and performance by implementing effective indexing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third-party APIs and payment gateways to enhance application functionality, resulting in improved service offerings for end-users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guidelines for code quality and consistency, educating team members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ES6</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complex issues across various layers of the application stack, using developer tools and logging frameworks to identify and rectify system errors swiftly.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Helped establish DevOps practices by implementing CI/CD pipelines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faster and more reliable application deployments across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