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Driven software engineer with 11 years of experience specializing in web and mobile applications. Proficient in collaborating with cross-functional teams to develop secure, scalable, and engaging full-stack solutions. Passionate about leveraging privacy-focused technologies and contributing to meaningful projects.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Go, Rust, Python, JavaScript, TypeScript, HTML/CSS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Node.js, Django, Flask, Express.js, Spring Boot, ASP.NET,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GraphQL, REST, Elasticsearch,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CI/CD, Jenkins,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OAuth, OpenID Connect, JWT, GDPR, HIPAA, NIST, SSL/TLS, Cryptography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and secure web applications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public sector standards while contributing to the modernization of identity verification systems in collaboration with government partners.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backend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scalability and maintainability, thus supporting the continuous integration of new features and ensuring robust performance under pressure.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 designers and stakeholders to translate customer requirements into effective technical specifications, fostering seamless project execution and delivery aligned with user expectations and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database management, optimizing data retrieval and schema design to enhance the efficiency of backend services serving large user bases in compliance with privacy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code reviews, providing constructive feedback and mentorship to junior engineers, contributing to a culture of clean code practices and continuous knowledge sharing within the agile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cross-functional team meetings, demonstrating strong communication skills and adaptability to fast-changing requirements while contributing insights and suggestions based on industry standards and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API endpoints following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ensuring data integrity and confidentiality to protect sensitive information aligned with public sector policies and security frameworks.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automated unit tests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early detection of bugs and ensuring higher code quality throughout the development lifecycle, which enhanced overall product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application performance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improvements that enhanced user experiences for critical public service applications serving millions.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identity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cryptography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knowledge and generating interest in secure identity solutions while enhancing personal technical expertise in relevant domains.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accessible front-end applications by integrating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inclusive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user experience, ensuring compliance with established accessibility standards for public sector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new team members on coding standards and development processes, reinforcing the importance of knowledge transfer and professional growth within the remote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hackathons to develop innovative solutions for public sector challenges, fostering a culture of creative problem solving and collaboration within diverse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legal and compliance teams to align development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requirements, emphasizing the importance of security and privacy in software engineering activities.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software design and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knowledge sharing and reducing onboarding time for new developers joining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teams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building cloud-native applications, optimizing performance, and ensuring compliance with rigorous security standards required for large-scale enterprise solutions critically serving diverse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microservices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efficient deployment and scaling of applications while ensuring smooth operation in multi-cloud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customers to gather requirements and feedback, actively translating insights into actionable technical specifications and product improvements, thereby enhancing customer satisfaction and trust in services offered.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RESTful APIs to serve diverse client applications, ensuring high availability and robustness while meeting strict performance benchmarks established by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services from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create serverless architectures that reduced operational overhead and improved application deployment speed for agile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to streamline application deployment processes, thus minimizing downtime and improving the overall efficiency of release 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cross-team projects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privacy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to maintain security compliance across all applications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design intuitive front-end interfaces,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 frameworks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modern, engaging web experiences that focus on usability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best practices and new technologies in the stack, fostering an environment of continuous learning and improvement aligned with company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scalability and reliability by implementing caching strategies and performance tuning across systems, prioritizing user satisfaction and system efficiency in various service offerings.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re-engineering legacy systems into modern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helping to streamline processes and reduce technical debt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data architectures to implement real-time data processing solutions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responsive applications that effectively supported business intelligence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