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over 11 years of experience in web and mobile applications. Proven expertise in React, Next.js, Rails, and Node.js. Adept at collaborating with cross-functional teams to architect solutions that enhance user experiences and operational efficiencies in healthcare and finance sectors.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Ruby, Python, SQL, HTML, CSS,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Vue.js, Bootstrap, Tailwind CSS, jQuery, Redux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 on Rails, Node.js, Express.js, GraphQL, Django, Spring, Flask, .NET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SQLite,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CI/CD, Terraform, Jenkins, Serverless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experience through the implementation of interactive and responsive design principles to meet client specifications.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robust backend systems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efficiently integrating APIs with third-party services to enhance functionality and deliver seamless data exchanges for end-users with complex financial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reliability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compliance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application development, ensuring adherence to industry standards, particularly in handling sensitive healthcare and financial data to protect user information.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designers and implementation teams to transform intricate clinical and financial processes into streamlined user experiences, facilitating intuitive navigation within the application workflow for both patients and providers.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 comprehensive set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implemented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the deployment frequency and reliability of the application while reducing regression issues after updates.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code reviews and mentoring sessions, cultivating a culture of knowledge sharing and elevating engineering practices across the team, ultimately enhancing overall productivity and quality of deliverables in software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integration of machine learning models into the application workflows by partnering with AI engineers, enabling intelligent decision-making capabilities that optimize financing options for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cycles, contributing to sprint planning, daily stand-ups, and retrospectives, ensuring alignment between engineering objectives and overarching product goals as dictated by stakeholder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architectural design of API endpoints to facilitate secure data transfers, improving system performance and data integrity through meticulous performance optimization and rigorous endpoint testing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and optimized application performance and user engagement through analytical feedback loops, leveraging data to inform iterative improvements for user-facing features in the development pipeline.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documentation and knowledge bases, ensuring that new features, changes, and processes were clearly articulated to onboard new team members and streamline project handoffs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an open, collaborative environment where colleagues felt valued and motivated to contribute innovative ideas, leading to enhanced team dynamics and project successes in a remote-first setting.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initiatives, keeping abreast of emerging technologies and industry trends to strategically apply cutting-edge solutions that enhance product offerings and operational capabilities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security audits and compliance checks, ensuring all developed applications met HIPAA and PCI DSS standards, thus reducing organizational risk exposure related to regulatory violations and data breaches.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database architectures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access patterns and performance characteristics to support high-availability applications catering to complex use cases in healthcare finance.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full-stack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infrastructure, ensuring scalable cloud solutions while incorporating best practices for high availability and disaster recovery in web and mobile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services and 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third-party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ensuring adherence to industry standards and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integrity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healthcare finance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knowledge of software development methodologies,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ensure timely delivery of features, fostering collaboration among cross-functional teams in a remote work environment for project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logging and monitoring strategies with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proactively identify and resolve application performance issues before they impact users, contributing to continuous improvement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peer code reviews to ensure adherence to established coding standards and practices while fostering a culture of feedback and collaboration among engineering teams for improved code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customer engagement and feedback sessions, gathering insights that shaped product features and user interfaces, effectively aligning development focus with user needs and market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scalable microservices architecture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rapid deployment and orchestration of services to support evolving business requirements and drive innovation in application offerings.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educational materials and conducted knowledge-sharing sessions to empower junior engineers and team members with best practices in software development, application deployment, and system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testing frameworks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code quality through rigorous testing protocols and reducing production issues stemming from undetected code defects or regressions.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and optimized data storage and retrieval solutions that utilize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reliability of backend services within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reviews and technical discussions, contributing insights and recommendations to enhance system design and ensure compliance with industry standards while aligning with business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business stakeholders to transform requirements into actionable development plans, ensuring successful delivery of solutions that meet client expectations while adhering to timelines and budgets.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