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full-stack development, specializing in web and mobile applications. Proven expertise in designing and maintaining secure integrations within the financial services sector, utilizing industry-standard technologies. Adept at collaborating with cross-functional teams to achieve operational excellence and foster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Redux, Apache Camel,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API Gateway, OAuth2, OpenID Connect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TLS, SSL, VPN, Firewalls, IP Whitelisting,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Camel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performance and security for financial service applications in the banking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bank partners to establish secure communication setups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whitelisting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certificate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compliance standards during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technical documentation to implement smooth traditional and non-traditional money transfer APIs, aligning the development process with external bank requirements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build robust middleware interfaces for interbank transactions, enhancing reliability and compliance across multiple banking partners for financial transfers.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 to foster collaboration among cross-functional teams while emphasizing adaptability to meet changing project requirements and priorities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enhanced front-end design and functionality for banking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troubleshooting of integration flows, identifying bottlenecks and implementing solutions to improve transaction reliability and performance in interbank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decisions during technical discussions, ensuring the integration tools and frameworks aligned with organizational goals for operational excellence in banking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on-site and remote workshops with clients to facilitate knowledge sharing on security measures, boosting the team’s understanding of critical compliance requirements 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to connect with IT security teams, addressing potential risks through proactive security measures, thus maintaining operational integrity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integration processes and system architecture changes, promoting transparency and facilitating knowledge transfer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tidy code management throughout the development lifecycle and enabling efficient collaboration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integrations in response to changing regulatory requirements and financial technologies, allowing for rapid implementation of necessary adjustments while minimizing impact on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to validate backend solutions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quality and alignment with industry standards before release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to monitor the performance and security of applications, allowing for real-time tracking of issues and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deployment and scaling of applications while adhering to best security practices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frontend and backend systems, ensuring responsive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infrastructure, focusing on rapid development and clean design for user-friendly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deploying database solutions that could efficiently handle high-volume transactions typical in payment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integrate new features into existing processes, successfully enhancing user engagement and overall application performance through continuous delivery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improving consistency across development, testing, and production environments while reducing downtime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understanding of security protocols related to data transport and API connectivity, ensuring compliance with stringent industry regulations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deployment efforts and enhancing the reliability of software delivery for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technical documentation and code submissions to maintain high quality and ensure adherence to prescribed standards and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product teams to facilitate requirement assessments and translate them into technical specifications, paving the way for thoughtful application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tools to track application performance and identify bottlenecks, providing insights for continuous improvement of service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system enhancements, facilitating comprehensive discussions that guided successful implementations on banking and financial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