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Web Developer with 11 years of extensive experience in building and enhancing web applications, specializing in Shopify and direct-to-consumer (DTC) e-commerce solutions. Proficient in translating designs into responsive, high-performance themes while collaborating closely with cross-functional teams. Adept at leveraging modern technologies to create engaging user experiences and optimize site performance, ensuring seamless functionality and adherence to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Liquid,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jQuery, Shopify Polaris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Git, GitHub, Google Analytics, Lighthouse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Gulp, Theme Kit,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Shopify APIs, Third-party APIs, Webhooks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Shopify themes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high-fidelity designs into pixel-perfect user interfaces that ensure a seamless customer experience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push creative boundaries, bringing interactive animations and dynamic elements to life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storytelling and boosting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integrations to automate backend processes, increasing operational efficiency and reducing potential bottlenecks for multiple brands within the DTC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website performance by implementing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improving loading times through effective script management and image optimization, thus enhancing overall site health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debugging processes for various web applications, ensuring strict adherence to industry standards while maintaining high usability and accessibility across different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continuous improvement projects, addressing and resolving bugs effectively, while documenting code and workflows to maintain high scalability standards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personalized experiences by implementing dynamic product recommendations and quizzes, leveraging insights from data analytics to drive conversion rates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continuously monitor site performance, identifying areas for further enhancement and optimizing the user journey based on empirical data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sprint activities and project timelines using Agile methodologies, ensuring successful delivery of high-impact website features while maintaining focus on key business objectives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a culture of knowledge sharing and continuous learning while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planning sessions with stakeholders to scope and prioritize website feature development, ensuring alignment with overall marketing strategies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existing code and development standards,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around security, accessibility, and maintainability across all projects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commerce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Hydrogen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site flexibility and performance, supporting long-term strategic goals for DTC initiatives across various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A/B testing frameworks in partnership with growth teams to measure user behavior, optimizing site layouts that significantly improved user interaction and sales conversion.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processes using industry-standard tools, streamlining deployment workflows and reducing the lead time required to deliver new features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web applications incorporating microservices architecture principles, leveraging containerization tools and orchestration to optimize deployment lifecycles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code execution and data storage practices, thereby reducing operational costs and improving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internal applications, providing technical guidance and ensuring adherence to coding standards, while fostering a culture of clean, scalable code development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application development, implementing RESTful APIs that ensured seamless data flow and maintained efficient communication between user-facing applications and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promoting adherence to best practices, and fostering a collaborative and learning-oriented team environment while enhancing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troubleshooting of production issues, effectively diagnosing problems and establishing corrective action plans to improve application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creation of interactive user interfaces, harnessing the latest trends in UI/UX design for richer web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version control and collaboration amongst team members across multiple projects while enhancing productivity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applications, ensuring seamless user experiences by efficiently managing API calls and maintaining data integrity across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to junior developers on agile methodologies and version control systems, fostering a supportive learning environment and driving improvement in team performance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and efficient data storage, enhancing application performance while ensuring data consistency and integrity across various microservices deployed in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the latest tools and technologies, promoting awareness of industry best practices and cutting-edge methodologies that boost productivity and application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