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applications. Proficient in building enterprise-level solutions utilizing a wide range of technologies, with a strong focus on collaboration, problem-solving, and performance optimization. Demonstrated ability to translate business needs into high-impact solutions across diverse programming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PHP, Java, Ruby, Python,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Vue.js, Express.js, Django, Spring, Ruby on Rails,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Oracle, MS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Event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ActiveMQ, Redis Pub/Sub, AWS SNS, Azure Service Bus, Google Pub/Sub,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enterprise-level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 best practices in performance optimization and scalability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efficient code, ensuring alignment with business objectives and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API integrations and enhancing interoperability between various client-facing applications and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 advanced indexing and normalization techniques as part of database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legacy applications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bottlenecks, refactoring code, and implementing automated testing frameworks to enforce quality standards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deploying applications consistently across various environments while benefiting from enhanced isolation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code quality, system design, and the importance of maintaining high standards to facilitate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interfaces, improving responsiveness and interactivity while adhering to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user-centric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the software delivery lifecycle and ensuring faster iterations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messaging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 between services, thereby improving system throughput and reliability, contributing to the overall robustness of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fostering an environment of continuous improvement, and ensuring high levels of engagement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for high-traffic applications, employing monitoring tools to track and enhance application performance, fostering an ongoing culture of improvement in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layers of application development, ensuring compliance with industry standards and protecting sensitive business data from vulnerabilities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platforms, enhancing system capabilities, and design flexibility while adapting to changing market trends and customer needs, reflecting a proactive approach to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architectures, workflows, and technical specifications, ensuring knowledge transferability and facilitating better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services, effectively deploying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application modularity and allowing for independent deployment and scaling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solutions by refactoring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response times and promoting a culture of continuous improvement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specifications, ensuring the delivery of features that meet customer demands and enhance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proactive measures for application performance tracking and immediate response to potential issues before affecting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tech talks, focusing on emerging trends and technologies in software development, creating a learning environment and keeping the team updated on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builds and deployments ensuring swift delivery cycles, implementing strategies for maximum uptime and stability on applications deployed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crafting query optimizations and enhancing data retrieval methods, which resulted in improved overall application performance and reduced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application lifecycle management, from requirement analysis to deployment and maintenance, ensuring alignment with industry standards for software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 and improve the robustness of applications, ensuring maintenance of high-quality standards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application interoperability, focusing on secure data exchange and optimal data access patterns that are user-friendly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remote work culture while focusing on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and building relationships with team members across different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