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Software Engineer with 11 years in software development focused on web and mobile applications. Proven ability to design and develop innovative software solutions, leveraging advanced AI capabilities for product enhancement.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Svelte,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software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product and design teams to ensure user-friendly interfaces and seamless experiences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system intelligence while ensuring secure data handling protocols throughout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codebases into robust, maintainable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greater adaptability to changing business requirements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fostering a culture of knowledge sharing and continuous improvement, impacting project velocity positively while adhering to industry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resulting in improved scalability and performance of products deployed across multiple environments, including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responsive web applications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real-time data communication for an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extensive documentation and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facilitating easy onboarding for new team members and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Agile project updates, emphasizing continuous delivery, feedback loops, and effective communication to align project milestones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user research and analysis, employing curiosity to drive product innovation while consistently seeking out user feedback to enhance overall software features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best practices, particularly focusing on the use of agile methodologies and modern technology stacks to boost team output and project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technology trends and tools to aid in the development of business solutions that are sustainable and scalable, ensuring that technical recommendations align with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architectural guidelines for the team, resulting in improved collaboration and uniformity in code quality throughout all development projects and system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continuous monitoring and refactoring. Used performance profiling tools to identify bottlenecks in applications and enhance overall loading time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discussions about system improvements and new projects, bringing a strong understanding of scalable system architecture to the team leadership to guide technology strategies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CSRF protection and other security best practices within the development lifecycle to support robust software security measures while ensuring compliance with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software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AWS Lambda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and cost efficiency in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was consistently deployed with reliability and rapid iteration based on customer feedback and product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tested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with front-end applications, employing strategies such as caching and throttling to enhance performance and reduce load times significantly for high-volume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translate business requirements into technical specifications, delivering projects in line with product roadmaps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decompose monolithic applications into manageable services promoting scalability, including deployment and independent updates via containerization.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the capabilities of AI tools throughout the software lifecycle to enhance development efficiency, including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decision-making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continually pushing code quality and stability standards higher to reduce bugs and improve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system-level design discussions, proposing solutions that consider deployment complexity and operational efficiency, while focusing on industry best practices in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data integrity initiatives, working to ensure that databases remained consistent and reliable using proper validation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triggers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migration projects from legacy systems to cloud-based solutions, providing expertise that assured a smooth transition and minimal business disruption during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promoting a rapid, flexible response to change while ensuring high-quality outcomes according to client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reviews with stakeholding teams to assess new technologies and strategies to continuously improve products while responding to evolving client needs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