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11 years of experience in building innovative web and mobile applications. Proficient in leading project teams through full life cycles with a strong focus on Agile methodologies. Expertise in both front-end and back-end technologies, possessing an active TS/SCI clearance.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Flask, Django, Spring, Java, 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MySQL, SQLite, MongoDB, Redis, Elasticsearch,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Serverless, AWS Lambda, AWS RDS,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Apache Spark, D3.js, Kibana, Tableau, BigQuery, GeoServer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development for multiple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AWS services, ensuring robust and scalable applications in a collaborative Agile environment, fostering effective team communication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enhancing user experience while ensuring cross-browser compatibility for diverse mobile and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front-end technologies and ensuring high-performance server-side operations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database performance, employing complex queries and proper indexing strategies to enhance data retrieval efficiency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time-to-market for new features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technical insights, adapting to changing project scopes while ensuring delivery met customer expectations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to new technologies by evaluating latest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existing workflows for improved application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 to enhance application security, reliability, and performance, participating in code reviews and ensuring adherence to coding standards across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sessions utilizing profiling tools and logging frameworks, enhancing system reliability and reducing latency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fostering a culture of knowledge sharing and mentorship while promoting best practices in modern software engineering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across projects, improving team collaboration and project visibility through regular sprint reviews and retrospectives, leading to higher efficiency in workflow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and open-source contributions, enhancing professional network and staying updated with the latest advancements in software development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Mapbox for innovative mapping solutions, enhancing user engagement through advanced visual data representation and real-time analytics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features, providing intelligent solutions that significantly elevates user experience and functionality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software engineers on architectural best practices while ensuring code reviews identify performance bottlenecks, promoting an environment prioritizing quality and maintainability in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effortless scalability to handle increased user demand without compromising performance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to AWS with enhanced scalability and fault tolerance while optimizing resource management and reducing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scrums and sprint planning, facilitating open communication about project status and prospective challenges within the development team to streamline workflow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management processes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geographical data handling in web applications, improving load times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multi-tier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separation of concerns while enhancing maintainability and reducing complexity in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quality initiatives, utilizing static code analysis tools to enforce coding standards and improve overall software quality contributing to better maintainability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client presentations on new product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leading to informed discussions regarding product enhancements and adjustments based on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fine-tune testing protocols using automated frameworks, significantly enhancing test coverage and operational visibility, and reducing the frequency of critical bugs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cloud architecture, utilizing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structures, contributing to reduced operational overhead and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 dataset handling, enabling efficient batch processing and stream processing capabilities to support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functional specifications aligned with technical capabilities, facilitating feature development that meets design requirements while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software development practices by introducing best practices in DevOps for optimal performance, improving time-to-market for various applications and product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