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developing web and mobile applications, specializing in full-stack development and large language models (LLMs). Proficient in building and optimizing educational tools that enhance learning and teaching experiences across diverse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Ruby, JavaScript, TypeScript, Java, Elm, Haskell,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Ruby on Rails, React, Vue.js, Flask, Express.js,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GitHub Actions, Elastic Beanstalk, Serverless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Apache Kafka, Elasticsearch, BigQuery,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LLMs, Natural Language Processing, Prompt Engineering, Fine-tuning, Model Deployment, TensorFlow, PyTorch, OpenAI GPT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features for educational tools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engagement and learning outcomes significantly through personalized writing assessments and feedback mechanisms for students.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tightly with product managers and designers to translate requirements into reliable and intuitive software solutions,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that enhanced team communication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performance optimization through effective load balancing,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 Scaling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monitoring techniques that ensured smooth deployments and system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application monitoring solutions and logging strategies,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proactively address performance bottlenecks and facilitate continuous improvement in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capabilities by working on multi-component systems, integrating frontend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seamless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fine-tuning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to enhance feedback mechanisms, providing intelligent insights and recommendations that positively impacted teaching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knowledge sharing sessions to foster team growth and promote best practices in software development, focusing on improving overall code quality and reduction of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the latest AI frameworks and technologies, ensuring that the applications remained at the forefront of educational innovation, adapting to emerging trends in the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software infrastructure for performance and cost,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dependencies and improve scalability while maintaining high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evaluate emerging technologies, assisting in building a strategic roadmap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that aligns with organizational goals and enhances educational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providing guidance on best programming practices, cloud architecture,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strategies that fostered a collaborative learning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engineering culture focused on continuous learning, innovation, and adherence to high coding standards, enriching team dynamics and technical skillsets.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feedback and usage patterns, leveraging insights to drive the iterative design and development of features that directly addressed user needs and enhanced satisfaction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research on industry trends and emerging technologies to inform potential integration into existing systems, particularly focusing on cutting-edge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presentations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in education, sharing insights and findings with stakeholders to promote a data-driven approach to product features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functionality across multiple environments while enhancing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flexibility and maintainability of applications deployed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optimized operational workflows and streamlined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back-end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coupled with data storage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reliable data retrieval and storage capabilities for complex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continuous integration and continuous deployment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to enhance team efficiency and product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improved application performance through rigorous testing and optimization of codebases, ensuring high responsiveness and reliability across various user scenarios in an educational context.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AI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through personalized learning pathways and intelligent content generation for educational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cross-team projects to evaluate AI implementations and best practices, enhancing overall product robustness and enabling deeper insights into engineering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thorough documentation for systems and processes, contributing to knowledge management and onboarding initiatives that improved overall team productivity and project handovers.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sprint meetings to prioritize tasks and align engineering efforts with product management goals, ensuring timely delivery of high-quality educational software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stakeholders throughout the development process to better understand customer needs and iterate on solutions that enhance the overall user experience and product value.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cloud-based technologies to implement scalable solutions that facilitate large volumes of data processing and retrieval, ensuring timely delivery of educational assessments and evaluations.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hands-on training sessions for peers on new tools and technologies, particularly in the areas of AI integration and effective utilizations of cloud services, promoting a culture of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