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Software Engineer with 11 years of experience in software development, specializing in web and mobile applications. Proficient in designing, developing, and maintaining applications using a wide range of modern technologies including JavaScript, Python, React, and Node.js. Strong collaborative skills with hands-on experience in Agile methodologies and DevSecOps practices. Proven ability to deliver scalable, secure software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HTML, CSS, JavaScript,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Node.js, C++, Ruby on Rails,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GitLab CI, Jira, Confluence,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gRPC, WebSocket,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responsiveness across a variety of user devices and platforms while maintaining clean code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define technical solutions, utilizing Agile methodologies and facilitating successful project deliveries in an iterative environment while adhering to government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Linux server environments and implemented security protocols for applications, which included secure coding practices and vulnerability assessments to ensure compliance with TS/SCI level government security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CI/CD pipeline implementations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efficiencies and enabling continuous delivery of software applications across various environments while improving production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integration and system testing to identify, document, and resolve defects,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management, and fostering communication among the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technical documentation efforts, contributing to a shared knowledge base while mentoring junior developers and promoting best practices within the team to achieve coding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APIs, integrating user authentication and data processing layers while ensuring that all components adhere to secure communication practices as per organizational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a DevSecOps culture within the team, advocating for continuous security practices through all phases of software development lifecycle while promoting automation tools for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peer programming sessions aimed at cultivating a collaborative environment while ensuring code quality standards and improving team performance by sharing insights and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Responded to production incidents promptly as part of the on-call rotation, implementing effective resolutions and preventive measures to improve application reliability and reduce downtime for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performance and scalability in data processing workflows while overseeing data migrations and integrity checks.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workshops to align stakeholder expectations with technical capabilities, facilitating informed decision-making regarding project priorities and resource allocation while fostering a transparent communication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with logging and monitoring practices while implementing best practices for data protection in compliance with government regulatory requirements and organizational policies surrounding information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into applications, evaluating compatibility and performance outcomes, which elevated user experiences and extended functional capabilities within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continuous learning and improvement by conducting knowledge-sharing sessions on new technologies and industry trends, enhancing overall team skill sets and fostering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complex web applications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high-quality standards and performance metrics across all projects while catering to government and commercial clients'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enterprise-level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EC2 and S3, to support scalable web applications and enhance data storage strategies, ensuring both security and accessibility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and Scrum methodologies, facilitating sprint planning and daily stand-ups, which promoted collaboration and transparency within the development team and ensured alignment with project timelines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Overseen version control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branches, pull requests, and code reviews effectively, which streamlined collaboration and led to enhanced code quality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secure application development practices, including code reviews and threat modeling, promoting a security-first mindset among developers while adhering to DoD software development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continuous integration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 cycles, increased test coverage, and improved overall software quality through automated testing frameworks and quality assurance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initiatives, attending workshops and conferences focused on emerging technologies and best practices in the software industry to remain competitive and informed about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collect feedback and refine application features, leading to improved user satisfaction and engagement metrics by ensuring software products met client specifications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architecture and performance metrics to identify bottlenecks and implement optimized solutions, maintaining service-level agreements and enhancing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technology evaluation initiatives, presenting findings and recommendations on new frameworks and tools to support long-term development strategies, reducing costs and implementation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applications and development processes, ensuring team members could maintain, scale, and manage systems efficiently and consistently while providing valuable guides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on mobile-friendly designs and responsive user interfaces to ensure seamless user experiences across devices,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usability and accessibility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