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Marketing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marketing professional with over 11 years of experience in software development, web, and mobile applications, specializing in B2B growth strategies and AI-driven marketing solutions. Adept at leveraging data analytics to enhance revenue generation, driving campaigns from inception to execution with a focus on optimizing business performance.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Marketing Analysis: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Google Analytics, Facebook Ads, LinkedIn Ads, Market Research, Competitive Analysis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Campaign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Meta, Google Ads, LinkedIn Automation, Retargeting Strategies, Email Outreach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Creative Production: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Copywriting, Figma, Canva, Landing Page Optimization, Creative Testing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Technical Proficiency: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Zapier, Framer, PostHog, Stripe, Attribution Tools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 Enablement: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CRM Tools, Lead Generation, Data Enrichment, SalesNurture Sequences, Funnel Optimization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Marketing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high-velocity testing of digital marketing campaigns across multiple platforms,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Analytics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assess and optimize target metrics, focusing keenly on return on ad spend and customer acquisition costs.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orchestrated automated outbound marketing operations, employing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Apollo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Clay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list scraping and personalized email sequence creation, directly contributing to lead generation.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produced high-impact marketing creatives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Canva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rapidly iterating on 10+ ad creatives weekly to identify and scale successful messaging around product value.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full-funnel conversion rate optimization strategies, creating landing pages and nurturing sequences that enhanced user experience and drove higher engagement from first click to conversion.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data analysis to evaluate marketing campaign effectiveness, adjusting operational strategies based on comprehensive performance metrics, ensuring continual improvement of marketing investment and business results.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innovative marketing tactics that broke conventional norms, organizing impactful events and unique social media campaigns enhancing brand visibility and audience engagement across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engineering to align marketing strategies with technical capabilities and product developments, ensuring seamless integration of marketing initiatives with product deployment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direct and digital marketing campaigns that transformed brand messaging into measurable outcomes, fostering a mindset focused on demos booked rather than general engagement metrics.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strategic partnerships and collaborations to broaden outreach, enhancing market presence through co-marketing and joint ventures that promoted product offerings effectively within target demographics.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and adaptation of industry trends, analyzing competitor strategies and market shifts to remain competitive and relevant in a rapidly evolving digital landscape.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brainstorming sessions to generate unique growth strategies and marketing concepts, encouraging team collaboration and fostering an atmosphere of creative exploration.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consistency in brand messaging across all digital touchpoints while evolving communications based on audience insights and engagement data, strengthening overall brand identity and value proposition.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Stripe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payment integration strategies that improved user transaction experiences and facilitated seamless onboarding processes, aligning marketing objectives with business functionality.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end-to-end campaign operations, adjusting strategies in real-time based on performance analytics to maintain a dynamic presence and adapt quickly to market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backend systems for data management and analysis, implementing solutions that improved efficiency and accessibility for marketing teams needing real-time insights and analytics on campaign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scalable web applications utilizing best practices in software engineering, ensuring the integration of marketing operations with streamlined development processes, enhancing team productivity and coordination across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cloud solutions for hosting various marketing tools and platforms, collaborating with cross-functional teams to deliver a unified tech stack that supported marketing initiatives and project launches.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operational processes using scripting and development techniques,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Zapier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workflows that reduced manual tasks and improved the speed of marketing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product teams to develop API integrations that facilitated smoother user experiences and improved data management strategies, enhancing overall campaign tracking and analytics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dynamic content management systems that allowed for rapid updates to marketing materials and campaigns without extensive development intervention, promoting agility in marketing efforts.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serverless architecture to optimize application performance, creating innovative solutions that reduced costs while enhancing scalability to accommodate marketing demands across product launches.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user data using data mining and statistical methodologies, developing reports that informed marketing strategies and decisions, directly impacting customer outreach effectiveness and engagement rates.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multidisciplinary teams to leverage software features that enhanced user experiences in marketing applications, ensuring alignment with business goals and marketing protocols throughout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usability testing to ensure marketing applications met user expectations and provided actionable insights, refining tools based on user feedback and optimizing performance across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 agile development approach that allowed rapid adjustments in project initiatives based on changing requirements from marketing and stakeholders, enhancing project delivery effectiveness.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project documentation to provide clear outlines of development processes and marketing integrations, ensuring streamlined communication and project protocols across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