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Engineer with 11 years of experience in software development, specializing in building end-to-end web and mobile applications. Proficient in Java, Spring Boot, and React, with a strong commitment to coding best practices and agile methodologies. A collaborative team player focused on delivering innovative solutions and enhancing user experiences within fast-paced startup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C++, Ruby, Go,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Node.js, Express, Django, Flask,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SQLite,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Kubernetes, gRPC, WebSockets, SOAP,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insurance automation workflows, ensuring robust architecture and seamless integration with front-end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full-stack features combining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 with a solid backend developed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AI engineers to integrate AI-powered extraction and automation pipelines into existing applications, leveraging machine learning models to increase efficiency and accuracy in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and design teams to define user-facing features for brokers and carriers, using agile methodologies to refine requirements and iterate effectively on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engineering best practices, participated in code reviews, and provided mentorship to junior developers, fostering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in a cloud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security, scalability, and performance monitoring to meet high customer demands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workflow orchestration systems, ensuring high availability and performance while supporting more than 1 million annual workflows seamlessly through system architecture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the development process, enabling efficient deployments and streamlined workflows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enhancements to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frequencies and reducing the time taken to ship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proficiency in API technologies to facilitate effective data communication between front-end applications and backend services, primarily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architecture, which improved deployment efficiency and reduced operational overhead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initiatives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and efficient service interactions, thereby significantly enhancing processing speed and reducing latency in application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managers and UX designers to create user-centric applications that meet business objectives and drive customer satisfaction via effective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solutions for data storage and retrieval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schemas and queries to improve application performance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enforce coding standards and best practices, promoting knowledge sharing and technical growth within the engineering team, thus improving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knowledge transfer sessions for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elevate the team's technical capabilities and consistency in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improved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faster and more reliable deployment pipelines that accommodate rapid changes and updates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APIs to support data exchange across various platforms, ensuring compliance with industry standards and enhancing interoperability between services, especially in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approach to debugging and performance tuning,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troubleshooting application issues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various projects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user-friendly front-end solutions integrated with robust backend services, thereby improving overall product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