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Full Stack Engineer with over 11 years of extensive experience in software development, specializing in web and mobile applications. Proven expertise in designing scalable and robust applications, with substantial proficiency in Nest.js, TypeScript, and Sequelize. Adept at collaborative environments, and committed to driving continuous improvement through architectural insights and mentorship.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SQL, HTML/CSS, Swift,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Nest.js, Express.js, React, Angular, Vue.js, Sequelize, Bootstrap,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Containers:</w:t>
      </w:r>
      <w:r w:rsidRPr="00106EA3">
        <w:rPr>
          <w:rFonts w:ascii="Roboto Light" w:eastAsia="Roboto Light" w:hAnsi="Roboto Light" w:cs="Roboto Light"/>
          <w:sz w:val="20"/>
          <w:szCs w:val="20"/>
        </w:rPr>
        <w:t xml:space="preserve"> AWS, Google Cloud Platform, Azure, Docker, Kubernetes, Heroku, Serverless,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Firebase, SQLite, Elasticsearch,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Practices:</w:t>
      </w:r>
      <w:r w:rsidRPr="00106EA3">
        <w:rPr>
          <w:rFonts w:ascii="Roboto Light" w:eastAsia="Roboto Light" w:hAnsi="Roboto Light" w:cs="Roboto Light"/>
          <w:sz w:val="20"/>
          <w:szCs w:val="20"/>
        </w:rPr>
        <w:t xml:space="preserve"> Git, Jira, CI/CD, DevOps, Agile, Test-Driven Development, Visual Studio Code,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intuitive,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full-stack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performability, which significantly improved user experience and developer productivity across internal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third-party services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Sequelize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direct database interactions, ensuring reliability and consistency in data operations and elevating system interoperability.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 managers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UX designers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define new features while conducting peer code reviews, enhancing team collaboration and maintaining high standards for code quality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planning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improving project adaptability and facilitating easier implementation of new features, which streamlined development cycles and reduced technical debt.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providing hands-on guidance in coding practices and team methodologies, fostering a culture of knowledge sharing and continuous learning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implementing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modular designs that improved deployment speed and reduced downtime during software updates and maintenance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through the application of the latest security best practices and protocols, encompassing regular security audits and updating dependencies, safeguarding against vulnerabilities.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and deploying serverless architectures that provided a resilient infrastructure while maintaining cost-efficiency for various hosted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actively participating in daily stand-ups and sprint planning sessions, which improved project timelines and ensured alignment across cross-functional teams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and integration tests, facilitating the delivery of stable and reliable software products to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tuned SQL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tuning and optimization, resulting in faster query response times and improved application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data processing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adding dynamic and interactive capabilities to applications which enhanced user engagement and overall application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pipelines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workflow, facilitating quick deployment, and ensuring continuous delivery of high-quality code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application requirements and translate them into technical specifications, ensuring all development efforts were aligned with business goals and market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documentation and knowledge transfer initiatives, improving team onboarding processes and ensuring long-term maintainability of code bases by future developers.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transformation of monolithic applications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architecture, fostering modularity and making systems easier to manage and scale, leading to enhanced operational efficiency and agility.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throughput and accessibility for requests, which effectively decreased latency and improved user experience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RESTful services and integrated with various external APIs, ensuring seamless data flow and achieving consistent performance across multiple applications within distributed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applications, optimizing resource usage and scaling dynamically based on user demand, which reduced operational costs considerably while maintaining performance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process improvement initiatives,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that resulted in the increased speed of project completion and higher satisfaction rates among project stakeholders and clients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operations through effective query optimizations and appropriate indexing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 performance scales with the growth of user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modern web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and responsive user interfaces, focusing on mobile-first approaches to improve accessibility and user engagement across diverse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debugging of applications to identify bottlenecks and implement solutions, which improved system reliability and increased application performance indicators substantially.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cross-organizational teams, aligning objectives and requirements, leading to successful project deliveries that met or exceeded expectations for quality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comprehensive user stories and requirements capture in collaboration with business analysts, which helped create clear communication of technical scopes to non-technical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firsthand knowledge of industry trends including advancements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 orchestration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facilitating strategic discussions that geared application development to the forefront of technological advancements.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toolsets for enhancing developer productivity, such as internal libraries and reusable components, contributing to a more efficient development lifecycle and reducing duplicative efforts across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