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specializing in TypeScript, React, Node.js, and GraphQL. Adept at learning rapidly and solving complex engineering challenges, enhancing user experiences through AI integration and data-centric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Kubernetes, Docker,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AI:</w:t>
      </w:r>
      <w:r w:rsidRPr="00106EA3">
        <w:rPr>
          <w:rFonts w:ascii="Roboto Light" w:eastAsia="Roboto Light" w:hAnsi="Roboto Light" w:cs="Roboto Light"/>
          <w:sz w:val="20"/>
          <w:szCs w:val="20"/>
        </w:rPr>
        <w:t xml:space="preserve"> TensorFlow, PyTorch, Natural Language Processing, Data Visualization, ML Algorithms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Git, Jira, Trello, Slack,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handling and real-time collaboration features, vastly improving user experiences for over a thousand data scientists.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AI-powered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smart chatbots and context-aware agents, enhancing user interaction and automating tasks for increased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end-to-end project management, taking ownership from concept to delivery, fostering a culture of responsible code ownership and maintaining high standards for deliverables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iterate and refine algorithms,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of cutting-edge AI technology into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reviews and introduced essential technological frameworks, which streamlined codebase management and reduced technical debt while increasing the agility of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and development of user-centric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usability and engaging users through intuitive design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full-stack technologies and best practices, promoting knowledge sharing and fostering a learning environment while maintaining high satisfaction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performance capabilities of new features before production rollout asynchronous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 vibrant community of developers, providing technical insights, gathering feedback, and integrating community suggestions to elevate product capabilities and foster a supportive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seamless data workflows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state management in real-time applications, drastically improving data retrieval times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frequency and reliability through orchestrated management of cloud resources and containerized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culture of innovation by experimenting with new technologies and frameworks, which led to the incorporation of advanced analytics capabilities into the software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continuously, using insights to iterate on product features and enhance overall user experience while reducing time to market for new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scale cloud infrastructure and ensure application robustness under varying loads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components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flexible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and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maintainable and efficient APIs, ensuring data queries are optimized for performance and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full-stack solutions as a part of a cross-functional team focused on delivering high-impact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ensuring effective communication and iterative planning, which helped align technical solutions with business needs and user expectations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diverse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backend architectures, optimizing data storage and retrieval strategies for faster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environments, making data-driven improvements to code and system performance to ensure system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build data-intensive applications that offered rich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and responsive design principles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deployment of microservices-oriented projects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deployment cycles and comprehensive service scalability while enhancing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through the integration of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methods, ensuring data integrity and user privacy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Reengineered legacy applications by migrating to current stack technologies which included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performance and maintainability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production-ready code across both front-end and back-end systems, utilizing principles of DevOps with containerization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CI/CD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architecture patterns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design, improving separation of concerns and allowing incremental development which bolstered team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partners and stakeholders to align technical solutions with business outcomes, embracing feedback loops to refine feature sets and ensure project success across all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enhance team capabilities around emerging tools and methodologies in full-stack development, fostering a culture of continuous learning and professional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