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Engineer with over 11 years of experience in developing and maintaining web applications, utilizing cutting-edge technologies such as Python, FastAPI, and React. Proven ability in collaborating with cross-functional teams to deliver scalable, efficient, and user-focused solutions, with expertise in AI system integration and database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HTML, CSS, Redux, Bootstrap, Tailwind CSS,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Django, Flask, GraphQL, Node.js, Express.js,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Redis, SQLite, NoSQL,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Trello, Slack, Agile,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Advanced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TensorFlow, PyTorch, Agentic AI, Cloud Services,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through robust backend architecture and efficient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designers, to create responsive front-end interfaces that enhance user experience and engagement through intuitive design practices and user feedback incorporation.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outline system architecture and database design tailored for performance and scalability, optimizing for peak usage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as part of CI/CD pipelines to maintain code quality, enabling rapid delivery and minimizing code defects through thorough testing methodologies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reviews and contributed to best practices discussions, focusing on code maintainability and implementing feedback mechanisms to continuously refine development practices in line with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team collaboration and code sharing, ensuring a seamless workflow across multiple contributors in a high-paced environment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front-end frameworks and libraries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deliver engaging user interfaces that align with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applications, enhancing workflows and automating repetitive tasks, thereby improving operational efficiency and user satisfaction with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optimized loading times resulting in improved user interactions, while continuously monitoring the production environment for any potential issues or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architectural decisions, and code changes extensively, creating a knowledge base that supports onboarding new team members while preserving crucial project insights and technical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identify areas for improvement, ensuring adherence to coding standards and fostering a culture of continuous improvement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focused on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helping to keep the team ahead of industry trends and incorporating useful innovations into existing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database optimization techniques to enhance data retrieval times, resulting in an overall uplift in application responsiveness while managing large datasets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for select application features, promoting separation of concerns and facilitating independent deployment cycles through modern design patterns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efficiently manage project backlogs, conduct sprint reviews, and ensure alignment with business objectives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system security while delivering user-friendly and engaging applications for various industry verticals.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rich, interactive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effective state management and responsive design techniques, achieving broad user adoption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designers and product stakeholders to ensure that application layouts followed principles of good design and accessibility, resulting in user interfaces that exceeded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implementing security best practices and monitoring solutions to ensure operational excellence and reliability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and middleware that supported complex business logic and third-party integrations, demonstrating a nuanced understanding of both the front- and backend systems and their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shared codebase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cycles and facilitating easy deployments while upholding a rigorous approach to documentation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about system design improvements, contributing insights into caching strategies and load balancing techniques to enhance scalability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development teams through knowledge sharing and collaborative problem solving, fostering a culture of team interdependence and continuous learning in diverse engineering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on data-driven applications which utilized insights to drive more informed business decisions, showcasing a blend of software engineering and data science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through profiling and code refactoring, resulting in improved application efficiency and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group projects to foster innovation, collaborating with cross-departmental teams to generate viable product ideas that address real-world problems through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