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API development, cloud services, and containerization. Committed to delivering innovative and reliable solutions that enhance organizational impact and streamline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HTML, CSS,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 Vue.js, Angular,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AWS, Docker, Kubernetes, Jenkins, Git, Postman,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MongoDB, MySQL, PostgreSQL, AWS Lambda, Azure, Google Cloud,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Test-Driven Development (TDD), Behavior-Driven Development (BDD), Code Reviews, Pair Programming,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backend features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platform reliability and performance through diligent refactoring and modern development techniques to modernize legacy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effectively communicating technical requirements to stakeholders, ensuring that new features met user needs and aligned with project goals through agile methodologies and iterative feedback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deployment and scalability in cloud environments while optimizing resource utilization and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accelerating deployment cycles to deliver high-quality software solutions efficiently and reliably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peer feedback sessions, promoting best practices in code quality and maintainability while helping to foster a culture of continuous improvement among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designed robust, event-driven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third-party APIs and services to expand application functionality and improve user experience across multiple digital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implementation, sharing insights into modern development patterns while promoting collaborative problem-solving within the team to enhance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test and document APIs, ensuring comprehensive coverage and adherence to specifications while facilitating efficient interaction between frontend and backend components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contemporary configuration management techniques and development patterns to build resilient applications, identifying and implementing architectural improvements that enhanced long-term system sustainability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resolved issues in production systems, employing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responsiveness of critical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and volunteer programs run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technical skills to support local nonprofits effectively and promoting social impact through technology initiatives and collaborations.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industry trends and emerging technologies, applying learnings to enhance project work and share knowledge with team members to keep skills up-to-date and relevant to current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 architecture, design decisions, and implementation details, ensuring clear communication and baseline knowledge for ongoing maintenance and team orientation in a remote-first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planning and execution of product roadmaps, emphasizing iterative enhancement and strategic alignment with organizational goals focused on technology’s role in driving social justice and equity.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in software engineering, including the tenets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communication in remote settings, enabling teams to exceed performance expectations and project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production-grade full stack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system performance while ensuring robust security and scaling capabilities across multiple services and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management, ensuring seamless communication between diverse systems while adhering to industry standards for data handling and security protocols to maintain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applications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legacy code modernization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to enhance application maintainability, performance, and user experience while embracing agile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product managers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requirements and translate business objectives into actionable software engineering tasks, promoting synergy and shared understanding.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managed cloud-based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components, ensuring efficient compute resource utilization and adherence to best practices for cloud service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database design and management practices,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ensure effective data storage, retrieval, and performance optimization based on user interaction patterns and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and contributed to open-source projects aligned with company objectives, fostering community-driven development efforts while improving personal coding practices and collaborative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and deployment of automated build, test, and deployment pipelines, enhancing efficiency while reducing the time-to-market for new features and product updates through strategic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performance analytics to troubleshoot system issues, rapidly identifying bottlenecks and applying fixes proactively to enhance system reliability and user satisfaction across major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team-building activities and professional development workshops to grow personally and contribute positively to the workplace culture, enhancing collaboration among remote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detailed documentation of development workflows, ensuring that projects remained transparent and easier for team members to understand, facilitating seamless knowledge transfer and onboarding for new hires.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and industry trends to inform development practices and tool selections, incorporating innovative solutions that empower teams and elevate project outcomes in alignment with customer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