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 Stack Developer with 11 years of software development experience, specializing in building innovative web and mobile applications. Proficient in cutting-edge technologies and dedicated to optimizing performance and scalability while enhancing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HTML, CSS, JavaScript, React, Angular, Vue.js,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Python, Ruby on Rails, Express, Django, Spring Boot, GraphQL, RESTful APIs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Redis, Cassandra, Elasticsearch,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Docker, Kubernetes, Travis CI, Bitbucket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Firebase, DigitalOcean, IBM Cloud,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and efficient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performance and user-friendly interfaces to maintain high customer satisfaction levels in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managers and UX/UI designers to create user-centric designs, thereby improving user interaction and overall application satisfaction across newer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and optimized existing applications through regular code reviews, implementing best practices in performance tuning to enhance software functionality and efficiency over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 cycle (SDLC) processes, leading to successful project completions and expedient delivery against client specifications with minimal supervision required.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remediated bugs and performance issues,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testing, resulting in increased application reliability and downturn of critical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comprehensive documentation of codebase structure and functionalities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Markdown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internal wikis to facilitate onboarding and knowledge sharing among team members and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methodologies, including sprint planning and retrospectives, to enhance team collaboration, ensure timely feedback, and deliver high-quality software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programming sessions in a team context, fostering a culture of learning and cooperative development while advancing technical skills in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design patterns and microservices architecture for application deployment, improving modularity and resilience of web applications in a cloud-based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DevOps practices to automate deployment processes and configure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thus elevating operational efficiency for application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security assessments and vulnerability analysis,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fortify applications against potential threats and ensure compliance with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APIs, enhancing functionality through services such as payment gateways and external databases, thereby expanding the capabilities of web applications and increasing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emerging technologies, trends, and best practices to provide informed recommendations for innovative solutions in web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within a multinational team structure, fostering cultural diversity while collaborating effectively across different time zones, adapting to various work styles and communication preferences.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experience improvements through statistical analysis and user feedback mechanisms, iterating on design and functionality to align with user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highly scalable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focusing on application architecture that aligns with best practices for serverless environments and microservices.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create back-end services, ensuring robust error handling and logging mechanisms for enhanced operational visibility and troubleshooting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define and implement project requirements effectively, using collaborative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reporting development progress across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Assured the application security and performance by implementing caching techniques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performance profiling tools to optimize back-end processing loads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iterate on product designs rapidly, enabling the team to adapt to changing requirements and deliver functioning software frequently with consistent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strategies within the development cycle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continuous integration and reducing chances of bugs in deployment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software functionalities and processes using standard protocols, allowing contributors to seamlessly navigate through completed code changes and foster better communication among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responsive design principles for applications, ensuring compatibility across a range of devices and browsers using stylesheets, enabling larger audience reach and improved usability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transition towards cloud-native applications by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resulting in simplified deployment processes and increased operational efficiency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overall speed of data retrieval processes and optimizing application resource consumption under heavy load condition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monitoring and troubleshooting for web applications,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similar tools to gather actionable insights that prompted enhancements to underlying code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encouraged a culture of knowledge sharing and continuous improvement, impacting team dynamic positively while elevating collective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