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experience in software development, focusing on web and mobile applications. Proficient in building, maintaining, and enhancing robust applications and user experiences by utilizing skills in both frontend and backend technologies, dedicated to delivering innovative solutions that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React, HTML, CSS, Vue.js, Bootstrap,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PHP, Python, Java, C#, Django, .NET,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Database:</w:t>
      </w:r>
      <w:r w:rsidRPr="00106EA3">
        <w:rPr>
          <w:rFonts w:ascii="Roboto Light" w:eastAsia="Roboto Light" w:hAnsi="Roboto Light" w:cs="Roboto Light"/>
          <w:sz w:val="20"/>
          <w:szCs w:val="20"/>
        </w:rPr>
        <w:t xml:space="preserve"> RESTful APIs, GraphQL, SQL, MongoDB, MySQL, PostgreSQL, Firebase,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Microsoft Azure, AWS, Docker, Kubernetes, Git,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Tooling &amp; Testing:</w:t>
      </w:r>
      <w:r w:rsidRPr="00106EA3">
        <w:rPr>
          <w:rFonts w:ascii="Roboto Light" w:eastAsia="Roboto Light" w:hAnsi="Roboto Light" w:cs="Roboto Light"/>
          <w:sz w:val="20"/>
          <w:szCs w:val="20"/>
        </w:rPr>
        <w:t xml:space="preserve"> Webpack, npm, Jest, Mocha, Postman, Selenium, Visual Studio Code,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and sales teams to translate business requirements into technical solutions that deliver real user value and business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applications and backend data services, ensuring reliability and performance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scalable web applications, improving system uptime and user authentication protocols adeptly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interactive and user-friendly frontend experiences through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site's intuitive navigation and ensuring a responsive design optimized for diverse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software defects and performance issues through rigorous debugging and issue tracking, contributing to enhancing application stability and delivering a seamless user experience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control effectively, fostering a culture of collaboration and continuous improvement among development teams while ensuring adherence to best practices in code quality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management and integration processes, focusing on effective usage of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data retrieval and support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quality and minimize bugs pre-launch while maintaining a commitment to agile development principles and rapid iteration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advocating for continuous learning and adaptation within cross-functional teams, emphasizing proactive problem-solving and resourcefulness in software development initiatives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code maintainability, leveraging strong typing to catch potential bugs at compile time during the development cycle and improving overall team productivity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designers to enhance visual elements of applications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user-centered design principles to meet accessibility standards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scaling web application architecture, adopting microservices patterns, documenting each stage for future development iterations while integrating best practices into project workflows systematically.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where team members could discuss industry trends and technological advancements, cultivating a culture of continuous education and supporting a forward-thinking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enabling fast and reliable delivery of application updates to the production environment, improving the overall release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systems to support various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security,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lower latency and high throughput through optimized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scalability of backend solutions while adhering to best practices in data management and retrieval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align on and execute a consistent API design,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documenting API endpoints to ensure seamless integration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server-side logic for web applications, ensuring robust application performance and reliable communication between various parts of the system under high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scripts for automating tasks and enhancing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developer efficiency and facilitating a smoother development environment through streamlined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teamwork through mentorship programs, providing guidance on best practices and technological tools that promote coding standards and professional development for junior developers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software development methodologies, including daily scrums and iterative release cycles, ensuring that team efforts align with evolving project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to ensure consistency in deployment environments across multiple platforms, enhancing collaboration and efficiency within development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and debugging of applications, working with different profiling tools to identify bottlenecks and implement efficient solutions while maintaining the user experience as a priority.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other team members on the latest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serverless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adaptation in a fast-paced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monitoring application performance post-release, employing tools for real-time analytics and uptime monitoring to prevent troubleshooting delays and ensuring high-quality service delivery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in adopting new programming paradigms like functional programming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modularity and easier maintainability for long-term project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