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web and mobile applications. Proven expertise in building end-to-end applications with a focus on React, Node.js, and cloud technologies. Passionate about enhancing user experiences in the HealthTech sector and committed to delivering high-quality,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HTML5, CSS3, JavaScript (ES6+), GraphQL,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Microservices, REST APIs, Authentication,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AWS, Google Cloud,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GitHub, Bitbucket, Webpack, npm/yarn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optimized UI, collaborating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pixel-perfect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responsiveness across devices, reflecting modern user expectations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create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back-end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architecture that efficiently serves client requests, contributing significantly to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CEO/Product Owner to translate complex requirements into functional specifications,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quickly to changing project needs and deliver on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efficient querying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data management in critical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and minimizing regressions throughout the development cycle, demonstrating a commitment to code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collaboration within the team during project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technical architecture to guide ongoing development efforts, emphasizing best practices in scalability, security, and maintainability of the infrastructure supporting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manipulation, resulting in reduced payload sizes and faster application responses, aligning with modern development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focused on optimizing existing codebases and maintaining high coding standards, contributing to the collective improvement of team productivity and technical skillsets.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sprints, actively demonstrating adaptability and teamwork as part of a cross-functional team dedicated to problem-solving and innovative solutions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while maintaining uptime and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deployment and improved the efficiency of the development workflow through consistent environments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across application layers,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propose actionable improvements for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emerging technologies, integrating findings into product development cycles to maintain competitiveness and drive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during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 understanding of end-to-end development processes that reflect industry best standards 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sophisticated back-end solutions that ensure secure and efficient data exchanges, empowering real-time decision-making 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user experience and responsiveness across different devices while adhering to industry standards in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(ES6+)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projects, consistently applying modern design practices to create visually appealing and user-centered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project stakeholders to define feature requirements and scope through regular meetings and brainstorming sessions, demonstrating strong communication skills within software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several projects to enhance resource scalability and maintainability, contributing to robust software design that accommodates growth and complexity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smooth transitions from development to production environments while maintaining code quality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best practices and proactively addressing potential technical debt to sustain high-quality codebases over long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assurance, reflecting commitment to building reliable applications and fostering trust among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creating user-centric designs in collaboration with UX experts, continually refining and enhancing user pathways to improve the overall product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coding conventions and architecture principles, nurturing a collaborative learning environment that supports practical skill enhancement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and roadblocks through analytical problem-solving methods, facilitating progress in project goals while ensuring alignment with strategic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