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Proven ability to architect scalable B2B SaaS solutions using AWS, NextJS, and Python. Passionate about building reliable and user-friendly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NextJS, React, Flask, Django, Express.js,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CDK, Lambda, DynamoDB, S3,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GraphQL, WebSockets, Stripe API,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Docker, Kubernetes, Jest,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Git, CI/CD, Terraform, Jenkins, Monitoring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a scalable B2B SaaS infrastructure for industrial fire prevention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isolation and enabling seamless plan upgrades for various customer tiers and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web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usability and user-centered design principles to deliver an engaging dashboard for real-time monitoring of thermal imagery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payment processing, facilitating smooth upgrade paths and feature gating while managing role-based access control for diverse user groups across multiple tenants.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documented,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that efficiently interfaced with edge devices, enabling real-time data communication and seamless integration with third-party industrial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by utilizing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repeatable and versioned deployments that significantly improved operational efficiency and security across the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core API services to handle increased telemetry data from connected devices, achieving enhanced responsiveness and minimizing latency to maintain high service reliability standards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end-to-end testing for critical alert notification paths, ensuring system integrity and reliability while contributing to a culture of continuous improvement and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multi-tenant architecture components, refactoring existing systems to improve scaling efficiency and allowing for rapid deployment of new features and enhancements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techniques and best practices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knowledge sharing and innovation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gather requirements, ensuring development efforts aligned with business goals and enhanced user satisfaction with the fire prevention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high-quality code and best practices whilst providing constructive feedback to peers, thereby enhancing overall software quality and team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both API endpoints and technical specifications, facilitating easier onboarding for new engineers and aiding in project continuity and knowledge retention across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to gather feedback on platform performance, utilizing insights to drive improvements and delivering features that meet and exceed their safety requirements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AppSync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synchronization and efficient management of customer interactions, contributing to the overall robustness of SaaS offerings and customer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 scalable infrastructure designed for efficient integration of IoT devices within B2B applications, significantly impacting the operational processes of enterprises.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critical components of a global monitoring platform, resulting in enhanced safety measures being deployed rapidly across multiple client sites, directly benefiting their fire risk management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solutions for complex operational challenges, leveraging early fire detection technology and enabling effective intervention strategies for high-risk industries.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custom dashboards and visualizations for users,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intuitive interfaces that improved operational insights and efficiency across fire risk management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existing applications to modern architecture patterns, ensuring minimal downtime and adherence to best practice standards during transition periods to new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frameworks, ensuring they are capable of handling increased user demand as corporate clientele expanded and diversified.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across the tech stack to safeguard sensitive data,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encryption techniques to ensure compliance with industry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to analyze and enhance the efficiency of the monitoring platform, ensuring it met the real-time requirements critical to fire safety and prevention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optimizing processes to increase the speed and reliability of software releases while maintaining high standards for quality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alternative payment solutions to broaden client billing options, allowing for flexible payment arrangements as businesses scale their offerings within the app.</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documentation of standard operating procedures and architectural decisions, supporting the knowledge growth within the engineering team and facilitating better project handovers.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and retrospectives, emphasizing adaptation and continuous improvement within the team's workflow to achieve developmental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and alerting solutions using AWS features, integrating with systems to guarantee that critical incidents were addressed promptly while maintaining high availability of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