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high-performance web and mobile applications, focused on creating intuitive user interfaces and enhancing user experiences through innovative technology solutions. Proficient in React, Redux Toolkit, and Material-UI, with a strong product mindset and expertise in AI-driven UI features. Dedicated to developing responsive and accessible products that meet user needs and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SQL, GraphQL,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 Toolkit, Next.js, Vue.js, Angular, Material-UI,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WebSockets, GraphQL, gRPC, OAuth2, JWT, Socket.IO,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Jest, Webpack, Babel, Figma, Postman,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Netlify, CI/CD, Terraform, Serverless,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User Testing, Prototyping, Responsive Design, Accessibility Standards, Design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dynamic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 Toolkit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interactions for AI coaching functionalities and real-time updates, while maintaining high standards of performance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 teams, translating complex user requirements into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while applying feedback loops to iteratively improve user experience by understanding user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frontend architectural design, developing a robust component library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reusability and maintainability, enhancing the overall development process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chat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users with live coaching sessions, ensuring that communications were instantaneous and reliable, adapting quickly to changing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REST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enhance platform functionalities, enabling additional features for users while keeping API interactions optimized for performance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web applications that provide a consistent experience across various devices by leveraging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for smooth transitions and visual appeal.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insights, utilizing findings to pivot design decisions and improve user satisfaction with the tools and resources available on the coaching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ensure seamless integration between the frontend and backend services, focusing on synchronous communication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real-time data fetching.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engaging dashboards that showcased user progress with interactive visualizations,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similar libraries for rich data presentation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accessibility standards throughout application development, striving to make coaching services available to all users regardless of their physical abilities or limitations.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best practices in code quality and maintainability, regularly conducting code reviews and refactoring initiatives to uphold a high standard of development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scrum meetings, collaborating with cross-functional teams to align product goals and priorities while advocating for user-centric approaches in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into products, enhancing user experiences shaped by personalized insights based on usage patterns and decisions made during coaching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 and minimize downtime, promoting an agile response to user feedback and system notifications for proactive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contributed to knowledge sharing sessions, fostering a culture of continuous learning and enabling team growth through collaborative efforts on challenging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designs that catered to various device sizes and ensured an optimized user experience for all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endpoints, making it easier for team members to understand and interact with backend services while promoting best practices in usage and integration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product requirements, translating them into high-quality code while enforcing design consistency through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component libraries.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unit and integration testing, ensuring application robustness and identifying vulnerabilities before deployment within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retrospectives in an agile environment, sharing insights and potential obstacles while driving continuous improvement practices for team efficiency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 Toolkit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maintaining a seamless user experience during data-heavy operations and API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surrounding the evolution of frontend design patterns, focusing on creating a cohesive design and development experience while optimizing for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backend technologies, gaining familiarity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the development of full-stack projects and enhanced overall understanding of web application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feedback mechanisms to solicit and evaluate user suggestions, playing an integral role in enhancing product features based on real user input from diverse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advocated for effective UI/UX design principles, providing constructive feedback during design reviews and fostering a user-centered approach in every project phase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workshops that focused on integrating user research findings into the product roadmap, ensuring strategic alignment between user needs and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API requests and responses through effective data handling and management practices, optimizing application responsiveness and user satisfaction for seamless interactions and real-time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