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Frontend Engineer with over 11 years of experience in software development, specializing in building user-friendly web and mobile applications. Proficient in React, TypeScript, and delivering high-performance UIs. Demonstrated ability to work collaboratively in agile environments, driving projects from conception through deployment to ensure quality and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HTML5, CSS3, Styled Components,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Django, RESTful APIs, GraphQL,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GitHub Actions, CI/CD, Datadog,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Performance Optimization, Accessibility Testing, Unit Testing, End-to-End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Usability: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Material Design, User Interface Design, User Experience Design, Responsive Design, Design Systems, Prototyping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the frontend architecture and design for B2B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various devices and platforms, leading to increased customer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component library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standardized UI patterns and improved development efficiency for future projects and facilitated rapid prototyping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remote environment, clearly communicating progress and obstacles, thereby enhancing overall team dynamics and leading to successful project deliveries and stakeholder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server-side rendering and static site generation to optimize content delivery and reduce load times, resulting in improved performance metrics and user interaction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best practices for code maintainability, which served as a foundation for onboarding new developers and improving team knowledge sharing, thus reducing ramp-up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reliability, performance, and adherence to industry standards for software delivery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focused on visual aesthetics and usability while advocating for user-centered design principles that resulted in intuitive product interfaces that effectively meet the needs of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maintained and updated codebase according to the latest security standards and performance optimizations, reducing future technical debt and allowing for scalable application growth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that emphasized quality coding standards, error prevention, and effective communication of architecturally sound design, fostering a collaborative team environment and enhancing product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sessions, synthesizing feedback into actionable design updates that improved overall product user flows and functionality, resulting in higher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functions and data management, facilitating efficient application scaling and cost management for data-heavy applications, thus optimizing resource use and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enabling automated testing and deployment paths that reduced manual work and release risk, enhancing team productivity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innovation sessions to identify emerging trends in web technologies and assess their applicability to current projects, keeping the product competitive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user-first approach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ensuring products are usable by people of various abilities and enhancing overall inclusivity.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 for enterprise systems, enhancing system capabilities and improving operational efficiency through robust backend designs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RESTful APIs for seamless integration with frontend frameworks, optimizing data flow and performance, and ensuring secure data transactions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understand customer requirements and translate them into technical specifications, fostering strong relationships that informed product development priorities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resilient application backends that power complex business logic and facilitate responsive interactions with clients and internal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project management methodologies, helping prioritize and manage project backlogs effectively, thereby encouraging team accountability and flexibility in meeting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emphasizing the importance of clean architecture and adherence to best practices, thus elevating overall code quality and teamwork effectiveness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backend processes and API interactions, which assisted in onboarding new engineers and provided a knowledge base for existing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techniques and database optimizations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service reliability and responsiveness even under heavy loads, directly impacting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application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pipelines and significantly improving resource management during application scaling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service health, allowing for proactive issue resolution and continuous improvement of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backend integrity and functionality, which played a crucial role in minimizing defects and promoting reliable software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team members, sharing knowledge of advanced backend techniques that improved team skill diversity and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