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designing, developing, and deploying web and mobile applications. Proficient in layer integration and building dynamic user interfaces for complex data-driven solutions. Passionate about AI integrations and enhancing user experiences through intuitive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Tailwind 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Express.js,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usability, while ensuring a seamless integration of the frontend and backend components throughout the entire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dashboards incorporating real-time data visualization tools that allowed operations teams to oversee logistics efficiently,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responsive design based on user feedback and evolving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designers and AI specialists, to implement new features driven by user experience principles, enhancing overall platform usability and operator confidence in AI-driven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product lifecycle from concept through production launch and subsequent iterations, ensuring delivery on tight deadlines while maintaining exceptional quality standards that aligned with the company's objectives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to uphold performance metrics and user satisfaction standards, proactively identifying bugs and implementing solutions to enhance system reliability and user experience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implemented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data acquisitions and integrations for frontend applications, leading to improved response times during high-traffic operational periods in the logistics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incorporate AI APIs into workflow designs, leading to increased automation efficiencies and reducing manual input errors by creating user-friendly interfaces that simplified complex processes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team discussions aimed at knowledge sharing in AI technologies and industry trends, fostering a culture of continuous learning and adaptation within the engineering team to keep pace with technological advances.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aimed at onboarding new engineers, ensuring clarity on technical workflows and shared code standards, enhancing team productivity and engagement from day one.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and testing, gathering insights to refine user stories and wireframes, which significantly influenced subsequent iterations of product design, focusing on increased engagement and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caching strategies within applications to improve efficiency,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optimizations, and reduce latency, resulting in a faster, more responsive user experience during peak load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of manual workflows to digitized platforms through UI enhancements and backend optimizations, utilizing data-driven metrics to assess project impact on logistics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practices in coding, design principles, and collaborative methodologies to cultivate talent and encourage innovative solutions among newly onboarded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offering constructive feedback to peers while adhering to best practices in software architecture and design, supporting a collaborative team environment aiming for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maintaining system resilience, monitoring uptime, and addressing potential vulnerabilities across various applications to ensure consistent operational effectiveness, particularly during periods of scaling or significant usage spikes.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on AWS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ensuring rapid deployment cycles and robust features that enhanced user engagement and overall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RESTful APIs that served as a bridge between frontend applications and backend services, offering streamlined data processing and improved interaction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code maintainability by implementing best practices in application architecture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a disciplined approach to software development and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create highly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browsers and devices, while prioritizing user experience and layout fidelity.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ensuring the alignment of technical deliverables with business objectives, contributing to agile methodologies that enhanced development team performance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Simplified complex backend processes through effective code refactoring and automation practices that resulted in improved application performance and a smooth user experience regardless of traffic fluctuations.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engineers to establish framework integrations that facilitated the transition from legacy systems to modern infrastructures, promoting data accessibility through innovative interface designs and data-visualization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Accounted for system performance and analytics insights by implementing monitoring tools that tracked application health, providing the team with actionable feedback for continuous improvement and user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development team, ensuring reliable deployment pipelines and fostering an environment of responsive development to rapidly changing requirements and feedback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of existing applications to identify and mitigate vulnerabilities, reinforcing user trust while adhering to compliance standards around the handling of sensitive data in all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transformation of manual business processes into automated systems, utilizing machine learning models where appropriate to enhance decision-making capabilities and efficiency across various user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product management to translate user requirements into actionable technical specifications, ensuring clarity of scope and prioritization throughout the development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