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Front-End Developer with 11 years of software development experience, focused on building high-performance web and mobile applications. Proven expertise in Adobe Commerce, JavaScript, and responsive design. Excels in collaborating within Agile environments to deliver robust digital commerce solutions that enhance user experience and optimize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HTML5, CSS3, JavaScript (ES12+), SCSS, LESS, TypeScript,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Platforms:</w:t>
      </w:r>
      <w:r w:rsidRPr="00106EA3">
        <w:rPr>
          <w:rFonts w:ascii="Roboto Light" w:eastAsia="Roboto Light" w:hAnsi="Roboto Light" w:cs="Roboto Light"/>
          <w:sz w:val="20"/>
          <w:szCs w:val="20"/>
        </w:rPr>
        <w:t xml:space="preserve"> Adobe Commerce (Magento 2), Shopify, BigCommerce, Headless Commerce, PWA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xml:space="preserve"> REST, GraphQL, Axios, Fetch API,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Core Web Vitals, Lighthouse, Web Performance, Image Compression, CDN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CI/CD, Webpack, Babel, Figma, Jest, Storybook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experiences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Commerce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modern web applications, thus enhancing the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boosting customer satisfaction rates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responsive, reusable UI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accessibility and cross-device compatibility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improve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(design, QA, DevOps), implementing UI/UX specifications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which improved project delivery timelines through enhanced communication and flexibility in Agile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Adobe Commerce frontend layers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Luma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PWA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better performance and adaptive design characteristics aligned with cutting-edge eCommerce trends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performance metrics, specifically targeting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Web Vitals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LCP and CLS, which resulted in a noticeable decrease in page load times and improved search engine rankings.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code quality through implementing best practices,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ensuring reliability and fostering a culture of collaboration and continuous improvement amongst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API integration, allowing for the streamlined flow of data within frontend applications and ensuring real-time updates were delivered effectively to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actively participating in sprints, scrums, and retrospectives, improving team workflows and project management processes, thus fostering a high-performance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with existing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Axios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calls, which further enriched functionalities and solidified real-time capabilities within the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Adeptly managed client-side routing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Router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navigation experiences and optimizing user interactions by enhancing route handling and server-side rendering capabilities where necessary.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development best practices to create maintainable test suites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decreased regression bugs and facilitated smoother deployment cycles with continuous integration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workflows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development environments across teams, reducing discrepancies and ensuring a cohesive approach to application deployment and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bundling of JavaScript files, enhancing load performance and reducing the overall number of requests made by the client, positively affecting SEO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coding efficiency through advanced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JavaScript transpilation, ensuring backward compatibility across browsers while adhering to the latest syntax standards and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frontend visual testing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isolated and interactive component development, which streamlined the design and review process, fostering teamwork and consistency across iterations.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scalable web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where I honed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cloud-first strategies for client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responsive design principles across all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compatibility across a variety of devices and screen sizes, increasing user engagement and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working closely with product managers, designers, and other developers to ensure timely delivery of objectives within a collaborative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API integration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data-driven decision-making that enhanced mobile-first application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web app performance, implementing optimization strategies that led to improved page speed scores and better overall user experience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complex software solutions with an emphasis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reduction of production issues and enhancing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wireframes into responsive and interactive designs,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web applications met emerging design trends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practices and industry trends related to web development technologies, which enabled innovative feature implementations and enhancements that aligned with development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teamwork and accountability through active code reviews and mentoring junior developers, which strengthened the development team and enhanced the quality of code submissions on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that automated the deployment processes, contributing to faster releases and improved collaboration across teams by reducing setbacks during launches.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environments for development and testing purposes, which minimized configuration issues and improved productivity across the engineering teams involved.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more structured workflows and reducing conflicts during collaborative development efforts, thereby increasing project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projects to enhance product features,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working closely with backend teams to ensure seamless integration and functionality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delivered multiple complex projects on time, demonstrating strong problem-solving skills and in-depth knowledge of frontend technologies, which led to an improved workflow and team dynamics.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