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Front End Engineer with over 11 years of experience specializing in web and mobile application development. Highly proficient in React, TypeScript, and mobile-first design, with a strong focus on creating interactive user experiences. Dedicated to collaborating with cross-functional teams to turn complex paradigms into intuitive designs and engaging storytelling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Vite, FastAPI,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Git, Webpack, Jest,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Tailwind CSS, Material-UI, Bootstrap, Sketch, InVision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Mocha, CircleCI, Docker,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API: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Collaborative Development, Agile Methodology,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high-quality frontend features for a mobile-first web platform, actively contributing to an engaging storytelling experience for users while ensuring usability and performance align with current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product intent into clear interaction models by employing prototyping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creatives and engineers to enhance storytelling fidelity and audience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user flows, meticulously ensuring performance, responsiveness, and state persistence by implementing best practices in state management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backend, and machine learning teams to architect a robust frontend structure, facilitating the integration of AI-driven functionalities into the storytelling platform, optimizing user interactions naturally.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the initiative in identifying and resolving UX edge cases and performance bottlenecks, employing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standards of frontend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frontend standards and design systems by developing component libraries that align with the latest design trends while ensuring code reusability and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design and assessment of user-generated content tools, fostering an environment of innovation and high-quality user interactivity through iterative feedback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predictive analytics and user research methodologies to identify UX friction points, collaborating with designers and engineers to propose practical and creative solutions to enhance platform fluidity.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frontend practices, fostering collaborative environments that encourage knowledge sharing and the adoption of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data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deployment process to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frontend applications promote scalability and reliability for global storytelling initiatives with large audience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behavior, advocating for continuous improvement of foundational frontend strategies that enhance accessibility and engagement across a diverse range of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visual and interactive prototypes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design iterations quickly while communicating concepts to stakeholders with clarity and precision, aligning vision with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mobile-first strategy in design and development, ensuring seamless performance across devices, while providing unique interactive experiences that captivate audiences and elevate creator storytelling.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the agile process, participating in sprint planning, retrospectives, and stand-ups to ensure team alignment with project goals and timelines, maximizing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and optimized human and AI-generated code, upholding a high bar for frontend quality while maintaining compliance with established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frontend architectures for web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efficient state management solutions that significantly improved application responsiveness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in applying modern development practices such as continuous integration and deployment (CI/CD) pipelines,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interface design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transitioned designs into functional software, ensuring brand consistency and adherence to design best practices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optimization of mobile-heavy applications, applying performance tuning techniques which enhanced application load times and ensured access across varying network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API integration with prevalent RESTful services, crafting intuitive data-fetching strategies that elevate user engagement through seamless content delivery and interactive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pair programming sessions and code reviews to uplift team capabilities and share knowledge surrounding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frontend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novel advancements in web technologies, keeping abreast of industry trends to optimize web application performance and user interaction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behavior and integrated feedback mechanisms to refine features and ensure alignment with user needs through continuous iterations and improvements in design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design processes, engaging non-technical stakeholders effectively by creating interactive models for rapidly iterating on user flows and feature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codebase reliability and facilitating easier onboarding of future developers by enhancing clarity in type definitions and application state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responsive design, contributing to the creation of an inclusive digital experience for users across a wide array of devices and platforms, focusing on accessibility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extensive documentation for codebases and project specifications, solidifying knowledge transfer processes and ensuring code understood by peers while detailed enough for new team members to follow easily.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