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 stack development, specializing in web and mobile applications. Proficient in Python, JavaScript, React, and various cutting-edge frameworks, dedicated to delivering high-quality solutions that exceed customer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Nuxt, Svelte, SvelteKit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TRPC, WebSockets,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layouts and cross-browser compatibility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best practices in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cross-functional teams to define project scopes and timelines, effectively communicating technical requirements and ensuring alignment with business objectives throughout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APIs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while ensuring data integrity and security across multiple application layers and client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mentorship to junior developers and fostering an environment of continuous improvement and collective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multiple high-priority projects simultaneously, adapting quickly to changing requirements and maintaining clear communication with stakeholders to ensure timely delivery of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integrating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security best practices and proper coding standards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developing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deployment flexibility and operational efficiency while responding to evolving user needs and system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encompassing unit, integration, and end-to-end testing,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proactive problem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and brainstorming sessions to innovate new features, actively proposing original ideas that were grounded in technical feasibility and insightful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performance improvement by staying abreast of emerging technologies, evaluating their potential applicability to existing systems for enhanced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troubleshot problems in existing systems,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service-specific issues, improving overall operational efficiency and user satisfaction with well-authored documentation and user guides.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data-driven insights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inform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decisions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strategic enhancements based on analytic trends and user behavior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style guides and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application of design across multiple projects, significantly accelerating development times while maintaining design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and visually appealing layouts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steering the efforts to enhance the user engagement and satisfaction levels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initiatives, sharing knowledge through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collaborating with wider tech communities to elevate organizational visibility and reputation.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efficiency and response times for applications serving thousands of concurrent users without degradation in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in deployments while reducing the risk of errors during production rollouts and supporting continuous application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requirement workshops, translating client needs into technical specifications that guide development and iteration processes, ensuring alignment between technical capabilities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and modular component libraries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reusable code across teams and reducing duplicative efforts in features development while improving project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databases by refactoring queries and indexing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retrieval times and reduced latency in data-heavy applications substantially.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schemas for NoSQL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development cycles and supporting flexible data structures that adapt to evolving application requirements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 endpoints and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clear and concise guidelines for future enhancements and onboarding of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high-performing team culture by fostering open communication and collaboration, supporting team members through code reviews, and planning sprints that align with broader business goals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serverless architectures that enhance cost efficiency while scaling applications in response to growing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performance optimization of web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 and implementing strategies to enhance load times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sessions, encouraging ongoing learning and upskilling opportunities among team members to keep the team aligned with industry best practices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to cloud environments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cost-effective and resilient backdrop for applications and significantly improving operational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