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backend infrastructure and distributed systems, particularly in e-commerce applications. Proven ability to architect and optimize solutions in fast-paced startup environments. Strong foundation in Node.js, TypeScript, and Postgres, with expertise in integrating advanced technologies such as vector databases and machine learning pipelines to enhance client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Ruby, C++,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NestJS,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Pinecone, Weaviate, pgvector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Vercel,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Shopify, Klaviyo, Zapier, Slack, Gorgias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RAG Pipelines, Agile, SCRUM, DevSecOps,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core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processing of millions of orders through optimized API endpoints for enhanced performance and reliability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queue-based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improved order processing times while maintaining system stability during peak traffic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 to revolutionize customer profiling, enhancing real-time searchability and increasing the accuracy of personalized marketing efforts for diverse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features that include APIs, dashboards, and third-party integrations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Klaviyo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enriching user experience and functionality in e-commerce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the founding team to shape product direction and roadmap, employing agile methodologies and continuous feedback loops to iterate on user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compliance strategies ensuring data privacy regulations are adhered to while maintaining an efficient and user-friendly platform for over 150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microservices architecture to enhance scalability and maintainability of software solutions, allowing for rapid deployment and iteration of features in evolving business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with junior engineers, fostering a collaborative environment that emphasized knowledge sharing and development of crucial technical and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development, including test-driven development (TDD) and CI/CD, streamlining the deployment process and enhancing software reliability and performance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clients to gather feedback on system functionality, ensuring that development goals aligned with user expectations and contributed to overall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marketplace trends and customer behavior data, using insights to iterate and enhance product features which resulted in improved customer satisfaction and platform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performance tuning activities; utilized profiling tools to identify bottlenecks and optimized system resource usage for improved order throughput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with product and design teams in sprint planning meetings, aligning technical delivery with business strategy and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seamless handling of real-time data analysis and machine learning by incorporating adaptable infrastructure patterns that support dynamic operational needs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new modules and libraries for internal tools, promoting reusability and speeding up development timelines while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secure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microservices architecture that supported multiple business-critical applications in a global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for cloud-native applications, improving system resilience and deployment speeds while ensuring high availability and disaster recovery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indexing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response times and enhanced performance for data-intensive applications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within software development, focusing on code quality, performance testing, and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application support and troubleshooting, maintaining service level agreements (SLAs) for backend services and ensuring that issues were addressed promptly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in defining technical specifications and functional requirements to ensure the accurate implementation of new features and enhancements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pipeline, reducing deployment times while ensuring high-quality deliverables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to automate routine maintenance and infrastructure updates, decreasing manual tasks and freeing up development resources for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APIs for third-party integrations, maintaining compliance with data security requirements while delivering seamless solutions that enrich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reviews and discussions to optimize existing services based on industry best practices and emerging technology trends, thus enhancing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inform development priorities, ensuring alignment with business objectives and reactively addressing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execute a multi-cloud strategy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broadening the technological capabilities of the organization and its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