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proactive software engineer with 11 years of experience in full stack development, focusing on end-to-end ownership of products and infrastructure. Proven ability to lead teams in delivering innovative solutions for climate impact and sustainability, with expertise in managing technology stacks and development pipelines. Passionate about climate change, dedicated to driving forward-thinking initiatives that align with personal and professional ethics.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C#,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Angular, Vue.js, Ruby on Rails,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Redis, SQLite,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AWS, Azure, Docker, Kubernetes, Jenkins, CircleCI,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Tools:</w:t>
      </w:r>
      <w:r w:rsidRPr="00106EA3">
        <w:rPr>
          <w:rFonts w:ascii="Roboto Light" w:eastAsia="Roboto Light" w:hAnsi="Roboto Light" w:cs="Roboto Light"/>
          <w:sz w:val="20"/>
          <w:szCs w:val="20"/>
        </w:rPr>
        <w:t xml:space="preserve"> TensorFlow, PyTorch, Scikit-Learn, Keras, Apache Spark, Pandas, NumPy,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Remote Sensing &amp; Cloud Tools:</w:t>
      </w:r>
      <w:r w:rsidRPr="00106EA3">
        <w:rPr>
          <w:rFonts w:ascii="Roboto Light" w:eastAsia="Roboto Light" w:hAnsi="Roboto Light" w:cs="Roboto Light"/>
          <w:sz w:val="20"/>
          <w:szCs w:val="20"/>
        </w:rPr>
        <w:t xml:space="preserve"> Google Cloud, OpenCV, ArcGIS, QGIS, Sentinel Hub, Earth Engine, Cloudsight, PostGIS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complex full-stack applications from concept through deployment,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 interfaces and robust server-side logic.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deployments and consistent application performance across various environments, enhancing team productivity and delivery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Machine Learning models into web applications, enabling data-driven insights and creating dynamic features that address climate impact reporting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infrastructure best practices,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and reliable application hosting.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database architecture decisions,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tailored for handling diverse data workloads pertinent to climate and agricultural data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remote sensing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OpenCV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capabilities for analyzing earth observation data to drive sustainability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 culture that values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adaptability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discussions that led to improved methodologies and increased project efficiency while mentoring junior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feedback loops and agile development practices throughout the product cycle, leading to timely iterations and enhanced user satisfaction ratings reflecting our climate-focused mission.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Forged partnerships with key stakeholders in climate science to translate technical requirements into actionable products, enhancing cross-departmental collaboration and project misunderstandings reduction.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transition of legacy codebases to microservice architectures, enhancing long-term maintainability and scalability to better serve the evolving needs of users engaged in sustainable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client-side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interactive dashboards featuring real-time data visualizations related to sustainability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in software delivery, pivotal for maintaining end-user trust in climate-related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team retrospectives and project planning, advocating for continuous improvement and promoting a culture of innovation in developing sustainable, climate-resilient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training workshops focused on emerging technologies, empowering team members to enhance their technical skills related to ML/AI implementation in environmental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software solutions aimed at data collection and processing, streamlining workflows for interdisciplinary teams working on climate impact assessments.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cloud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optimizing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passionately with teams to facilitate agile development processes, improving collaboration and reducing delivery times for key software initiatives, particularly in food security and climate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back-end services for global applications, ensuring reliability and performance under load while integrating with various third-party APIs for enhanced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tools and logging practices to maintain system health through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system issues proactively before they impacted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container orchestration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microservices efficiently, ensuring seamless scaling for applications demanding flexibility and resilience in high-traffic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to assess performance and maintainability of applications, offering strategic recommendations that have fostered development best practices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hands-on development of key features in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expanding accessibility to climate solutions on-the-go.</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automated testing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importance of software quality and user satisfaction in all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 teams to create intuitive interfaces for users across diverse backgrounds, enforcing principles of accessibility and inclusivity in software design for environmental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open-source contributions to climate-focused projects, driving community engagement and demonstrating thought leadership in sustainable technology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technology roadmap sessions, exploring emerging trends in environmental tech, shaping strategic decisions for product development aligned with climate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diverse programming paradigms, constantly seeking to learn and enhance proficiency in multiple languages, promoting adaptive and innovative solutions across the project life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