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Adept at owning architectures and delivering robust, customer-centric solutions across different technology stacks. Proficient in leading projects that bridge the gap between data engineering, application development, and AI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Scala, TypeScript, SQL,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Node.js, Spring Boot,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Hadoop, Delta Lake, OpenAI API, GraphQL, Anthropic API, MLlib,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Databricks, Kubernetes, Docker, Terraform,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Postman, Visual Studio Code, PyCharm, Eclipse,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strategic customers, possessing the expertise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lead the design of comprehensive solutions tailored to their unique business challenges and objectives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custom fullstack applications, integrating both backend and frontend technologies to enhance user experiences while leveraging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Data Intelligence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production-grade systems from data ingestion through to machine learning integrations, utilizing the cutting-edge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seamlessly within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sales, ensuring a unified customer journey from initial engagement through to post-deployment support and solution refinement effectively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best practices for application delivery, including code reviews, automated testing, and CI/CD pipelines, which greatly improved the reliability and performance of solutions released.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establishing reusable frameworks and accelerators which streamlined solution delivery, significantly increasing productivity and consistency across projects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continual learning mindset by adapting to the evolving landscape of data technologies, proactively identifying trends and areas of opportunity to implement valuable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through effective communication and collaboration, translating complex technical concepts into practical solutions that drove measurable business impact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machine learning models into existing applications, optimizing processes and enhancing the functionality of customer solutions to leverage data insights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for clients, educating them on best practices and guiding them through the implementation of data-driven solutions to their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asynchronous programming techniques alongside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highly responsive applications that improved overall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methodologies ensuring application quality and performance met industry standards while effectively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architectural best practices and emerging technologies, promoting an environment of continuous learning and innovation within the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diverse APIs and external systems to enhance application functionalities, ensuring seamless data flow and interaction between customer platforms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scalability metrics post-deployment, making iterative improvements based on user feedback and analytics insights to optimize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scalability and efficiency to meet evolving business requirements in a dynamic environment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RESTful APIs for seamless integration with frontend services while ensuring high availability and reliability of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microservices architecture, enabling the rapid deployment and independent scaling of application components, resulting in accelerated feature delivery timelines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conceptualize, design, and build integrated solutions that drove customer satisfaction and engagement in the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software engineering principles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and software delivery timelines through iterative development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processing tasks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big data workflows to provide actionable insights that informed strategic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insight into application behaviors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web applications that delivered seamless user experiences across devices while maintaining high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machine learning engineers to integrate AI/ML models into production applications, ensuring that they meet compliance and performance criteria for clients'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API design and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efficiency and reducing the number of calls needed for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computing and software engineering, fostering a culture of continuous improvement and learning within the team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enhancing overall code quality and ensuring adherence to engineering standards and principles across all projects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