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Field Service Technician with over 11 years of experience in software and hardware troubleshooting, installation, and repair of industrial machinery. Proven ability to communicate effectively with clients and facilitate successful operations through in-depth technical expertise in CNC, PLC, and robotic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JavaScript, HTML/CSS, SQL, Ruby,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Angular, Django, Flask, Spring, ASP.NET,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Oracle, SQLite, Microsoft SQL Server,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Git, Jenkins, Ansible, Terraform, AWS,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Industrial Technologies:</w:t>
      </w:r>
      <w:r w:rsidRPr="00106EA3">
        <w:rPr>
          <w:rFonts w:ascii="Roboto Light" w:eastAsia="Roboto Light" w:hAnsi="Roboto Light" w:cs="Roboto Light"/>
          <w:sz w:val="20"/>
          <w:szCs w:val="20"/>
        </w:rPr>
        <w:t xml:space="preserve"> CNC Programming, PLC Programming, HMI Development, SCADA Systems, Robotic Programming, Laser Systems, Pneumatics, Hydraulics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complex mechanical and electrical issues across various state-of-the-art industrial machinery, enhancing functionality through targeted troubleshooting and efficient repair methods for minimizing downtime and maximizing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installations and serviced high-end CNC equipment including laser systems, progressively expanding technical knowledge and skill in advanced technology areas relevant to the field service industry.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preventive maintenance programs for integrated manufacturing systems, significantly improving operational efficiency and extending equipment lifespan through systematic and detailed service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engineering teams to interpret electrical schematics and blueprints during project phases, fostering improved communication and clearer execution of service solutions tailored to customer specifications.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clients in effective operation and maintenance of sophisticated machinery, leveraging strong communication skills to enhance customer proficiency and satisfaction with service interactions and technical complexities.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all service activities meticulously within company databases, ensuring comprehensive record-keeping that facilitates ongoing support, training, and operational continuity for affected machinery and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remote support through phone and email for troubleshooting mechanical, electrical, and software issues on industrial equipment, exemplifying strong customer service and problem-solving capabilities remotely.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analytical skills to execute software updates for HMI, PLC, and CNC controllers, keeping systems up-to-date with the latest operational enhancements, functionality updates, and security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travel logistics to customer sites effectively, maintaining adaptability and organization in completing service engagements in diverse geographic locations across the U.S. and Canada without compromising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professional development programs, gaining insight into emerging trends in industrial technology, elevating both personal effectiveness and the organization’s service offerings to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relationships with clients across multiple industries, enhancing client satisfaction through timely service delivery and in-depth technical support tailored to specific operational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safety protocols during on-site machinery handling ensuring compliance with industry regulations, thus reinforcing customer trust in safety and operational integrity during service activities.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teamwork to streamline operational efficiencies and troubleshoot urgent issues, which optimally leveraged team strengths to address high-priority client requests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customer feedback and service reports to refine maintenance processes, embodying a commitment to continual improvement and responsiveness to evolving customer expectations and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modified robotic systems for optimal performance adjustments, delving into operational parameters and responsiveness that align with the latest industrial automation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development and deployment of web applications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showcasing the ability to integrate user interfaces with backend functionalities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coded, and maintained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optimal app performance and scalability for large-scale user demands, contributing to overall project success.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ensure software deliverables were met on time, utilizing agile methodologies to refine project requirements and enhance productivity among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Tested and debugged applications utilizing various integrated development environments (IDEs), ensuring reliability and optimal performance in operational environments through meticulous analysis and iterative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uphold high standards of code quality while mentoring junior developers in best practices using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continuous integration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knowledge of relational and non-relational databases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schemas that facilitate efficient data retrieval and storage for user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version control for project codebases, actively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collaboration across multiple contributors, ensuring synchronized workflows and consistent deliverable quality throughout development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client onboarding processes via hands-on training sessions, showcasing technical tools and software solutions, thereby enhancing user understanding and setting the groundwork for successful adoption.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the performance and security of web applications, implementing necessary safeguards and optimizations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to maintain regulatory compliance in software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project planning and estimation, providing technical insights into feasibility during the initial stages of application/prototype development cycles, aligning business goals with technological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and maintain backend systems, demonstrating wide-ranging programming knowledge that bridges web development and enterprise-level application needs across various business sectors.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technical information effectively with non-technical stakeholders, ensuring comprehensive understanding of technological solutions and operational benefits that align with business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