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Field Service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Field Service Engineer with over 11 years of experience in technical support, specializing in analytical instrumentation and ultrapure water applications. Proven ability to troubleshoot complex systems and deliver exceptional customer service. Strong technical background in electrical equipment, computer software, and manual tool handling, with demonstrated success in field operations and maintenance. Adept at coordinating service schedules and managing inventory to optimize operational efficiency in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Instrumentation &amp; Equipment:</w:t>
      </w:r>
      <w:r w:rsidRPr="00106EA3">
        <w:rPr>
          <w:rFonts w:ascii="Roboto Light" w:eastAsia="Roboto Light" w:hAnsi="Roboto Light" w:cs="Roboto Light"/>
          <w:sz w:val="20"/>
          <w:szCs w:val="20"/>
        </w:rPr>
        <w:t xml:space="preserve"> Total Organic Carbon (TOC), Analytical Instruments, Ultrapure Water Systems, Sievers Bioburden Instruments, Endotoxins Measurement Equipment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Proficiencies:</w:t>
      </w:r>
      <w:r w:rsidRPr="00106EA3">
        <w:rPr>
          <w:rFonts w:ascii="Roboto Light" w:eastAsia="Roboto Light" w:hAnsi="Roboto Light" w:cs="Roboto Light"/>
          <w:sz w:val="20"/>
          <w:szCs w:val="20"/>
        </w:rPr>
        <w:t xml:space="preserve"> Electrical Equipment Maintenance, Calibration Techniques, Troubleshooting Methodologies, Verification and Validation, Preventive Maintenance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&amp; Tools:</w:t>
      </w:r>
      <w:r w:rsidRPr="00106EA3">
        <w:rPr>
          <w:rFonts w:ascii="Roboto Light" w:eastAsia="Roboto Light" w:hAnsi="Roboto Light" w:cs="Roboto Light"/>
          <w:sz w:val="20"/>
          <w:szCs w:val="20"/>
        </w:rPr>
        <w:t xml:space="preserve"> Microsoft Office Suite, LIMS Software, Database Management Systems, Remote Monitoring Tools, Technical Report Writing Software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Collaboration:</w:t>
      </w:r>
      <w:r w:rsidRPr="00106EA3">
        <w:rPr>
          <w:rFonts w:ascii="Roboto Light" w:eastAsia="Roboto Light" w:hAnsi="Roboto Light" w:cs="Roboto Light"/>
          <w:sz w:val="20"/>
          <w:szCs w:val="20"/>
        </w:rPr>
        <w:t xml:space="preserve"> Customer Service Excellence, Team Coordination, Training and Development, Sales Collaboration, Effective Verbal and Written Communication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 &amp; Safety Compliance:</w:t>
      </w:r>
      <w:r w:rsidRPr="00106EA3">
        <w:rPr>
          <w:rFonts w:ascii="Roboto Light" w:eastAsia="Roboto Light" w:hAnsi="Roboto Light" w:cs="Roboto Light"/>
          <w:sz w:val="20"/>
          <w:szCs w:val="20"/>
        </w:rPr>
        <w:t xml:space="preserve"> Environmental Health and Safety (EHS), Safety Procedures, Risk Assessment, Chemical Handling, Clean Room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xml:space="preserve"> Problem-Solving Techniques, Root Cause Analysis, Data Analysis, Report Generation, Technical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Field Service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service and maintenance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Total Organic Carbon (TOC)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analytical instruments ensuring optimal performance and reliability for a diverse range of customers in multiple states.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and problem-resolution procedures, utilizing strong analytical skills to identify root causes and implement effective solutions in real-time during field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pertaining to equipment servicing, which enhanced team knowledge sharing and ensured compliance with industry standards and best practices in the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parts inventory efficiently, ensuring that necessary components were always in stock to minimize downtime and improve customer satisfaction during urgent service calls.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travel plans for service appointments, optimizing schedules to effectively balance multiple client needs while adhering to stringent response time commitments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training to enhance technical knowledge about the latest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analytical instrumentation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techniques, enabling a proactive approach to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calibration and validation of equipment, adhering strictly to company and regulatory standards, which reinforced trust and reliability with customers during service engagements.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teams to identify upselling opportunities, promoting additional services and consumables based on thorough understanding of customer needs and equipment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customer support, fostering relationships that ensured repeat business and positively impacted client retention rates through attentive service and consistent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field work in a variety of environments including laboratories and industrial settings,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safety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risk assessments as necessary.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and territory sales engagements, contributing insights and observations that informed strategies and improved service delivery outcomes for the team as a whole.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training new hires on best practices, equipment handling, and company protocols to elevate overall team performance and maintain service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strict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Environmental Health and Safety (EHS)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throughout all service engagements, ensuring safety while working with potentially hazardous materials and equipment.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concise and comprehensive reports to customers post-service visits, detailing observations, maintenance performed, and recommendations for future actions to enhance service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remote 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service response and preemptively identify potential issues before clients experienced failures, increasing operational reliability.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field service projects for installation and operational support on AWS infrastructure ensuring high availability and performance in demanding software environments, promoting innovative solutions tailored to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to gather requirements, transforming their needs into actionable designs utilizing various programming languages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holistic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for applications across multiple environments, optimizing end-user experiences and ensuring seamless transitions with robust rolling back capabilities and automated testing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integrating cloud services with existing systems, enhancing operational capacities and interconnectivity for clients through expert knowledge in AWS server configurations and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internal teams and clients, focusing on optimizing usage of cloud technologies, emphasizing the importance of scalability and resource management in modern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to ensure iterative delivery of software features, fostering an environment of constant feedback and continuous improvement in collaboration with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AWS management tools for monitoring and optimization of system performance, executing proactive adjustments that enhanced uptime and minimized costs for customer infrastructures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Service and Operations teams to refine service delivery practices and enhance customer satisfaction metrics through enhanced support mechanisms and systematic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software components, fostering clarity and understanding for both technical teams and non-technical stakeholders ensuring alignment across all development narratives.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POCs (Proof of Concept) for proposed solutions demonstrating tangible benefits of software implementations to clients and stakeholders, leading to successful project sign-offs.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backup and disaster recovery plans ensuring data resiliency and compliance with client requirements in line with industry standards promoting trust and reliability with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industry experts to stay abreast of emerging technologies related to analytical instrumentation, consistently incorporating new trends and practices into service delivery and technical training.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