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modern frameworks including React and Node.js, with strong collaborative skills and a passion for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server-side, enhancing performance and user experience whilst adhering to modern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design innovative applications, translating business requirements into technical solutions to ensure project success while maintaining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where I mentored junior developers and contributed to team learning, fostering a culture of collaboration and collective knowledge sharing across various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continuous integration that improved the overall workflow efficiency 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increased scalability and robustness while integrating cloud services to enhance application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robust back-end services, resulting in improved efficiency and performance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Technologically updated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smooth communication between front-end and back-end components, which significantly enhanced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a suite of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cross-platform experience while optimizing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interface testing and debugging sessions, collaborating closely with UX/UI designers to implement user-friendly interfaces that received positive feedback from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quickly, ensuring that the team's tech stack was always aligned with industry trends, which encouraged an innovative approach in our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that adhered to defined coding standards and best practices, significantly improving future maintainability and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project delivery times by actively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more effective sprints and timely project completions which positively impacted client relationships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version control of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team coordination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open-source projects, enhancing both personal skill sets and the community’s development practices with impactful code contributions and innovative development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resolved production issues with a systematic approach, ensuring minimal downtime while enhancing the overall reliability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diverse web applications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functionalities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to ensure optimal performance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integrate complex data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contributing to the architecture of modern microservices for better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advocating best practices for software design patterns and principles to improve maintainability and clarity across multiple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client-facing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ensuring the applications worked seamlessly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application issues leveraging knowledge of asynchronous programming and event-driven architecture, resulting in improved application stability and efficiency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back-end systems, allowing for normalized data retrieval and storage, as well as enhancing database performance and scalability across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server-side applications for enhanced load balancing and performance using cloud-native approaches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for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joins on industry-standard development tools and methodologies, creating a culture of knowledge sharing and team collaboration that benefited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planning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ensuring that timelines were adhered to and project bottlenecks were effectively addressed for smooth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for mobile applications, ensuring seamless operation across multiple platforms while maintaining robust security practices to protect user data and ensure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professionals and other teams to deliver quality software that aligned with business objectives, contributing to overall project success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for new tool adoption, leading initiatives to evaluate and integrate new libraries that could streamline the development process and reduce redundancy.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