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Engineering Manager with 11 years in software development, including web and mobile applications. Adept at leading teams to deliver innovative solutions, focusing on user-centric product development and enhancing engineering processes. Proven expertise in Clojure and React ecosystems.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Clojure, JavaScript, TypeScript, Python, Java, Ruby, HTML/CSS,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Angular, Vue.js, Bootstrap, Material-UI,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Flask, Spring, GraphQL,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AWS, CI/CD, Jenkins,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Cypress, Mocha, Chai, Selenium, JUnit,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managed a cross-functional team at Blend360, allowing engineers to develop and deploy features seamlessly while prioritizing user experience and rapid iteration cycles with agile methodologies and effective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team members in strategic product development, helping to enhance their individual skills while aligning personal growth with broader organizational goals and ensuring a high-performance engineering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product backlogs into actionable roadmaps, collaborating with stakeholders to prioritize feature development based on user feedback and strategic objectives, all while maintaining a healthy balance between innovation and technical debt.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technical discussions, utilizing deep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Clojure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constructive feedback, foster continuous improvement, and challenge the team to adopt cutting-edge methodologies and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distributed architecture, integrating microservices and serving APIs, enhancing the team's ability to deliver robust and scalable solutions while improving deployment frequencies and reducing lead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collaborative team environment, facilitating knowledge sharing through workshops and hackathons, which enhanced overall team performance and enabled innovative problem-solving approaches post-challenges.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barriers to project execution, effectively navigating changes in team dynamics and project scope, leading to increased efficiency across all engineering processes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introduction of best practices in project management and engineering workflows,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communication and tracking processes across distributed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user-centric design principles, influencing the development of intuitive features by demystifying complex data insights, ensuring engineers and designers maintained a focus on the end-user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market trends in business intelligence, steering the team toward building features that offered not just functionality but also significant competitive advantages for our client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integration and deployment initiatives, ensuring the engineering team embraced DevOps principles to maintain high-quality deliverables with reduced time to market and high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emerging technologies related to the product stack, experimenting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architectures to keep the product aligned with industry advancements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tools to measure user engagement with features post-launch, leading to data-driven decisions around product enhancements and prioritization of technical tasks for development sprints.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relationships with stakeholders in product and design teams, maintaining transparency and open lines of communication to support integrated efforts toward enhancing user experiences and business intelligence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growth mindset within the team, encouraging participation in conferences, meetups, and further education as a means to enhance the team’s skillsets and adaptability to changing technology landscapes.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build scalable web applications at AWS, implementing industry standards and best practices in software development to enhance both performance and maintainability for modern cloud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full-stack development projects, showcasing versatility in coding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supporting various teams in delivering client-focused solutions on time and within budget.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quality assurance initiatives by implementing robust test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bug occurrences and improved code stability significantly across all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to share best practices with junior developers, encouraging knowledge sharing and enhancing their ability to make informed decisions during project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performance tuning of applications, reducing latency and optimizing response times, which directly contributed to significant improvements in user experience and application efficacy on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implemented agile methodologies for project management, resulting in improved team collaboration, transparency, and flexibility in project outcomes and changes in user requirements during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design and architecture of various products,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user interfaces that addressed user feedback and improved overall engagement metrics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deployment pipelines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enabling seamless delivery of applications while reducing operational costs and improving deployment times with automated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clients to gather requirements and feedback directly, ensuring alignment between development efforts and customer expectations, leading to higher satisfaction and reduced iteration corrections post-release.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open-source technologies, encouraging team exploration of cutting-edge frameworks and platforms, expanding the innovation possibilities and speed of product iterations with community-supported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 culture of documentation and knowledge retention, creating clear and accessible technical documentation that assisted not just the engineering team but also product and support teams in understanding technical specifications and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facilitate roadmap discussions, and maintain visibility across multiple teams engaged in collaborative efforts toward common product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