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engineering leader with over 11 years in software development, specializing in web and mobile applications. Proven ability to manage diverse engineering teams, drive project execution, and enhance product stability, particularly in online multiplayer gaming environments. Skilled in Unreal Engine, game development, and backend technologies, with a strong focus on strategic collaboration and process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JavaScript, C#, Java,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Engines:</w:t>
      </w:r>
      <w:r w:rsidRPr="00106EA3">
        <w:rPr>
          <w:rFonts w:ascii="Roboto Light" w:eastAsia="Roboto Light" w:hAnsi="Roboto Light" w:cs="Roboto Light"/>
          <w:sz w:val="20"/>
          <w:szCs w:val="20"/>
        </w:rPr>
        <w:t xml:space="preserve"> Unreal Engine, Unity, React, Node.js, Spring Boot,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Confluence, Jenkins, Agile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Serverless,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Directly managed a diverse team of gameplay and backend engineers while ensuring alignment on project goals through effective communication and collaboration with the creative leadership and production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one-on-ones, design reviews, and feedback sessions to foster career development and cultivate a culture of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sustainable production practices by actively managing workload balancing and minimizing team burnout through well-defined roles and responsibilities.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Technical Directors and CCOs to guarantee the engineering team’s output met the stability needs of live services while pushing for innovation in gameplay mechanics and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the engineering team in cross-disciplinary discussions, effectively communicating resource constraints, trade-offs, and project intent to stakeholders through concise and clear presentations.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problem-solving capabilities within the team by developing a standard framework for evaluating and addressing engineering challenges, ultimately leading to improved product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team performance through effective goal-setting and accountability measures, ensuring that engineering metrics aligned with established success criteria and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hiring and onboarding process by evaluating technical skills and team fits, ensuring a smooth integration of new engineers into the team 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culture aligned with Gardens' values through initiatives aimed at enhancing team engagement, inclusivity, and creative expression in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development and maintenance of operational best practices for engineering, continually refining processes to support iterative game development and rapid prototyping.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knowledge-sharing and mentorship within the team by establishing weekly engineering workshops that focused on emerging technologies and innovative game development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engineering efficiency by implementing best-in-class tools for project tracking and version control, resulting in streamlined workflows and enhanced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team interests in executive discussions, ensuring engineering concerns were addressed promptly and effectively as part of project planning and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engagement with the game design team to ensure that technical execution was aligned with the creative vision and user experience expectations for gameplay mechanics.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standards and best practices in software development, particularly focusing on security measures for multiplayer online systems and data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cohesive infrastructure that supported dynamic, high-traffic applications utilized by thousands of users daily.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conceptualize and deliver high-quality web and mobile applications, enhancing user accessibility and engagement with strategic API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containerization and orchestration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deployment processes, resulting in a more secure and efficient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and microservices that provided robust support for mobile applications, ensuring high performance and operational reliability under varying load conditions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test-driven development practices which enhanced software quality through rigorous testing, ensuring that all features met defined requirements and user acceptance criteria before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 meetings within an Agile framework, actively discussing project updates, blockers, and potential solutions to ensure team cohesion and timely delivery of project milestones.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code reviews, facilitating better collaboration among team members and maintaining code integrity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relational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for performance improvements and ensuring data consistency across various application layers.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guidance and mentorship to junior engineers, fostering a culture of knowledge sharing and professional development within the software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on-premise solutions to cloud infrastructure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availability and reduced operational overhead for multiple applications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actively implemented enhancements, increasing system reliability and operational efficiency, thereby ensuring high availability for all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establish testing protocols that guaranteed product quality and acceptable performance levels prior to production deployment.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