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web and mobile applications, specifically in AI and machine learning. Proven ability to design robust algorithms and collaborate with diverse teams to deliver user-centric solutions. Experienced in leveraging both frontend and backend technologies, consistently enhancing user experiences through innovative software products.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C++, TypeScript,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TensorFlow, Keras, PyTorch, Scikit-learn,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Tableau, Power BI, D3.js, Plotly, Matplotlib, Seaborn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Dataiku, Docker, Kubernetes, Apache Spark, AWS Glue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Generative AI, Large Language Models (LLMs), Agent+RAG, Natural Language Processing (NLP), Computer Vision, Data Preprocessing, Model Deployment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machine learning algorithms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capabilities in generative AI and facilitating critical business decision-making through data-driven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across departments, translating intricate business needs into actionable solutions, significantly improving workflow efficiency and fostering enhanced team communication and adaptability in project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data preprocessing and transformation activities, ensuring high data quality and integrity,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NumPy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analysis and modeling enhancement.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Visualized complex datasets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communicating insights to both technical and non-technical stakeholders, which drove informed decision-making and strategic initiatives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interfaces for AI/ML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seamless user experiences while ensuring responsiveness and accessibility across various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backend engineers to integrate frontend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APIs, enhancing application performance and ensuring real-time data accessibility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software development lifecycle and reducing time-to-market for various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knowledge sharing sessions and code reviews within the team, promoting a culture of continuous learning and innovation, ultimately improving product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data visualization techniques to generate actionable insights, empowering teams to make data-driven decisions that aligned with overall business objectives and strategic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optimized application performance using cloud-based solutions, ensuring efficient resource utilization and better scalability of AI-based applications through effective cloud service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foster a collaborative coding environment where ideas were exchanged freely, leading to innovative solutions and fostering effective problem-solving approaches.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rapidly changing technologies and methodologies, continuously updating skill sets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generative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remain at the forefront of industry trends and ensure team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software architecture discussions, providing inputs on technical feasibility and future scalability of potential features based on current and emerging technologies in AI and data science.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reliability and availability by implementing effective data governance practices, ensuring compliance with industry standards and organizational policies concerning data handling and usage.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enhancing organizational knowledge through documentation of project developments, insights gleaned from challenges faced, and lessons learned, fostering a culture of shared learning and growth.</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high-performance software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focusing on leveraging cloud-native technologies to enhance overall application efficiency and responsiveness in dynamic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development, ensuring the delivery of secure and robust applications aligned with client specifications and industry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testing and debugging processes on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potential issues and implementing timely solutions that enhanced code quality and reliability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teams to define feature requirements and project scopes, utilizing agile methodologies to enhance project delivery while maintaining flexibility to adapt to new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technical documentation and project files throughout the software lifecycle, ensuring all aspects of development, deployment, and maintenance were well documented for future reference and onboarding.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cross-training sessions to coach junior engineers on best practices in software development, including coding standards, effective debugging techniques, and collaborative problem-solving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Trello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effectively tracking project progress, managing timelines, and ensuring alignment with business objectives through regular updates and reviews.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emerging technologies in the AI landscape, advocating the adoption of promising tools and methodologies to keep the engineering team ahead of technological advancements in the market.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customer feedback sessions to better understand user needs, translating these insights into functional requirements that directly influenced product enhancements and user satisfaction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improve the integrity and reliability of applications before deployment, minimizing potential disruptions and maximizing user experience post-launch.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diverse data sources into a unified framework, ensuring data consistency and accessibility for analysis, ultimately empowering data scientists and analysts to extract actionable insights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design teams to launch visually appealing and intuitive user interfaces based on user research findings, enhancing overall user engagement and satisfaction with deployed software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