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IT leader with over 11 years of experience in software development, specializing in cloud technologies, enterprise applications, and leadership. Proven track record in driving digital transformation and enhancing operational efficiency through technology strategy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IBM Cloud, PaaS, IaaS, CloudFormation,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Frameworks:</w:t>
      </w:r>
      <w:r w:rsidRPr="00106EA3">
        <w:rPr>
          <w:rFonts w:ascii="Roboto Light" w:eastAsia="Roboto Light" w:hAnsi="Roboto Light" w:cs="Roboto Light"/>
          <w:sz w:val="20"/>
          <w:szCs w:val="20"/>
        </w:rPr>
        <w:t xml:space="preserve"> Java, .NET Core, .NET Framework, C#, Pega, Spring,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Integration:</w:t>
      </w:r>
      <w:r w:rsidRPr="00106EA3">
        <w:rPr>
          <w:rFonts w:ascii="Roboto Light" w:eastAsia="Roboto Light" w:hAnsi="Roboto Light" w:cs="Roboto Light"/>
          <w:sz w:val="20"/>
          <w:szCs w:val="20"/>
        </w:rPr>
        <w:t xml:space="preserve"> SQL Server, PostgreSQL, MongoDB, Oracle, Filenet, API Development, RESTful Services,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Cybersecurity, Okta, Firewalls, IAM, Data Encryption, GDPR Compliance, SOX Compliance, Risk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Tools:</w:t>
      </w:r>
      <w:r w:rsidRPr="00106EA3">
        <w:rPr>
          <w:rFonts w:ascii="Roboto Light" w:eastAsia="Roboto Light" w:hAnsi="Roboto Light" w:cs="Roboto Light"/>
          <w:sz w:val="20"/>
          <w:szCs w:val="20"/>
        </w:rPr>
        <w:t xml:space="preserve"> Agile, Scrum, Kanban, JIRA, Confluence, DevOps,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Operational Excellence:</w:t>
      </w:r>
      <w:r w:rsidRPr="00106EA3">
        <w:rPr>
          <w:rFonts w:ascii="Roboto Light" w:eastAsia="Roboto Light" w:hAnsi="Roboto Light" w:cs="Roboto Light"/>
          <w:sz w:val="20"/>
          <w:szCs w:val="20"/>
        </w:rPr>
        <w:t xml:space="preserve"> ITIL, Service Management, Change Management, Vendor Management, Performance Metrics, Cost Optimization, Technical Cost Models, Business Value Delivery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execution of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 strategy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objectives while enhancing operational efficiency and supporting long-term organizational growth within the healthcare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multiple enterprise-wide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migration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ensuring seamless integration of applications and delivering measurable value to clients while maintaining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regulatory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developed diverse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innovation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learning, ultimately leading to high performance and accountability across various business and technology groups.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strategic technology initiatives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cybersecurity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organization's technology capabilities and enabling smoother transitions during digital transformations.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executive leadership and other stakeholders to identify technology solutions that mitigate risks, delivering significant measurable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value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 budgets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responsible financial stewardship while aligning resource allocation with the overarching business strategy and operational priorities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and governance models for technology projects, championing the adoption of emerging technologies that enhance competitive advantage and support enterprise modernization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cost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forecasts to enable data-driven decision-making, successfully identifying savings opportunities and planning for future Strategic Investments.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IT service delivery across various domains, ensuring all initiatives complied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regulatory, and financial standards to uphold the quality of services provided to clients and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transformation efforts and integration projects, effectively leading teams in implementing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 initiatives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strengthened system scalability, resilience, and overall customer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relationships with business leaders, identifying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technology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mitigate risk while delivering measurable improvements to business operations and overall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industry-specific trends and technologies to guide application development efforts, ensuring alignment with current regulatory mandates and industry standards for healthcare and pharmacy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technology capabilities, leading the adoption of practices that enhance operational efficiency and strengthen change management processes across various organizational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Medical Pharmacy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Utilization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teams, providing strategic direction that enhanced collaboration and improved organizational workflows and customer service.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metrics to optimize operations, ensuring the continuous alignment of technology projects with strategic goals and long-term sustainability.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while ensuring the application of best practices in software design and development across various platforms and technologies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successful migration of clients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essential integration processes that improved system performance and reduced overall operational costs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define software specifications, routinely translating client requirements into technical solutions while developing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and debugging of applications to ensure compliance with both functional and performance specifications, leading to improved overall system reliability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facilitated continuous improvement processes, implementing best practices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development lifecycle to enhance project workflows and increase team productivity and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 models that supported reporting needs and application functionality across enterprise systems and web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evaluation and vendor assessment processes, providing strategic guidance on integrations and recommendations for tools that would enhance implementation efficacy and operational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strategies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while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efficiencies and a shortened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input in the creation and facilitation of project plans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transparent tracking of team progress and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collaborative work environment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enhancing interdepartmental communication and cooperation throughout software development and operational support activities.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risk analysis and mitigation plans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cybersecurity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management practices met compliance standards relevant to the healthcare industry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proactive relationships with stakeholders by delivering timely updates on project status, leading to enhanced satisfaction and stakeholder engagement throughout the project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