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over 11 years of experience in software development, specializing in building, maintaining, and scaling complex infrastructures leveraging AWS, Kubernetes, CI/CD practices, and Infrastructure as Code methodologies. Skilled in automating deployments, optimizing developer workflows, and collaborating with cross-functional teams to drive efficiency and reliability in production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Amazon S3, Amazon EC2, Amazon RDS, EC2/ECS/EKS, VPC,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Argo Workflows, Helm, OpenShift, Container Security, Kubernetes Monitoring,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GitOps, Terraform, CloudFormation, Continuous Integration, Automation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CloudWatch, ELK Stack, DataDog, New Relic, Logging Frameworks, Alerting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and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Snowflake, Looker, Hasura, GraphQL, ETL Processes, Data Warehousing, Real-time Data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VPC Security, Secrets Management, Compliance Standards, Network Security, Data Privacy, Incident Response,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cloud infrastructure,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 large-scale DevOps environment that facilitated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streamlined deployment processes across development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efficient resource utilization while implementing security best practices around container orchestration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integration and delivery process to enable rapid deployment while maintaining code quality through automated testing and validation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observability which improved troubleshooting capabilities and response times to incidents, while proactively managing infrastructure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real-time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flow of data between various applications and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cloud resource provisioning and configuration management to enhance infrastructure consistency and reduce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maintain and optimize data warehousing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accessibility for analytics and reporting aligned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mentoring junior engineers in adopting automation frameworks and modern deployment strategies, fostering a culture of continuous learning and improvement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security protocols and compliance measures,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which ensured the protection of sensitive data stored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infrastructure issues using logging and monitoring frameworks, primarily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uphold high service uptime and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Hasura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 engines, enhancing the platform's capabilities while ensuring alignment with the overall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evaluate new technologies and frameworks, ensuring that deployment processes align with both infrastructure scalability and application performance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reducing manual workloads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optimization assessments of existing infrastructure setups, providing recommendations for technology upgrades and process refinements to adhere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migrations from legacy systems to a robust cloud-native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minimal disruption to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running containerized applications and microservices, which greatly enhanced deployment frequencies and reduced the lead time for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deployment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swift resource management and provisioning while minimizing human errors during infrastructure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networking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secure communications between cloud resources, enhancing data protection protocols for sensitive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continuous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enabling proactive responses to performance anomalies while enhancing system uptime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establish GitOps workflows that streamlined development pipelines and fostered automated deployments, resulting in a marked increase in release velocity and quality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data storage solutions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data warehouse capabilities with real-time data analytics that supported business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security frameworks including role-based access controls and cloud-native security mechanisms, reinforcing compliance with data governance protocols across all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optimizing scheduling and resource allocation to ensure high availability and resilience of applications across distributed environments, favorably impacting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integration of serverless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responsive and event-driven functionalities, which reduced costs and simplified application development workflows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development culture through regular workshops on automation tools and DevOps methodologies, improving overall team productivity and technical acumen regarding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popular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organization in maintaining observability standards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evaluate the operational effectiveness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actively contributing to iterative improvements and fostering a culture of continuous integration and deployment at the grassroots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