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focused on web and mobile applications. Proven track record in DevOps practices utilizing Kubernetes, Docker, and cloud technologies. Skilled in automation, infrastructure management, and security remediation.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xml:space="preserve"> Docker, Docker Trusted Registry, Kubernetes, Red Hat OpenShift, OpenShift, Docker Compose, Kubernetes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Infrastructure:</w:t>
      </w:r>
      <w:r w:rsidRPr="00106EA3">
        <w:rPr>
          <w:rFonts w:ascii="Roboto Light" w:eastAsia="Roboto Light" w:hAnsi="Roboto Light" w:cs="Roboto Light"/>
          <w:sz w:val="20"/>
          <w:szCs w:val="20"/>
        </w:rPr>
        <w:t xml:space="preserve"> Terraform, Vault, Ansible, SaltStack, AWS CloudFormation, GitOps,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Ruby, Python, Go, Shell Scripting, TypeScript,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 Nexus,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Prisma Cloud, Heroku, DigitalOcean,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Prometheus, Grafana, Jenkins, Selenium, JUnit, SonarQube,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administered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management of applications across multiple environments while enhancing overall system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DevOps initiatives by cultivating a culture of automation within the team,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infrastructure as code and enabling consistent and repeatable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remediation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implementing robust security practices and frameworks to mitigate vulnerabilities in the system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executed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development cycles and minimizing lead time for feature releases through enhanced integration and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dashboards that visualize container metrics and application performance, thereby facilitating proactive operational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improved internal libraries and tools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aid in the automation of development workflows, focusing on streamlined collaboration and code quality enforcement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development practices through participation in daily stand-ups and sprint reviews, ensuring clarity in project goals and fostering team collaboration to meet deadlines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measures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Prisma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container solutions, validating security configurations and compliance through automated testing and regular assessments of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refine system designs for scalability, leveraging insights from industry trends and integrating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 fostering a collaborative learning environment that emphasized knowledge sharing and skill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backup strategies and disaster recovery plans for containerized applications, ensuring high availability and business continuity against unforeseen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issues in production environments, utilizing systematic approaches to restore service levels promptly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equipping team members with practical skills necessary for maintaining operational efficiency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operational processes for a global scale national security system, capturing best practices and providing resources that ensure consistent maintenance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new knowledge to improve internal processes and maintain competitive advantage.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teams to deploy applications seamlessly with lower downtime, enhancing overall productivity and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address vulnerabilities in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compliance with security standards and conducting risk assessments for cloud services utilized.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build and deployment processes, significantly reducing manual interventions and enhancing the continuous integration lifecycle within project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provisioning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resource allocation and reducing deployment errors through infrastructure as code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practices into daily development tasks, ensuring a robust history of code changes and facilitating collaborative contributions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monitoring through integration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timely identification and resolution of operational issues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Founded regular retrospectives within project teams to review and analyze project outcomes, fostering a culture of continuous improvement and shared accountability for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coding and scripting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tasks and improve team productivity by reducing redundancies in the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deployment pipelines followed best practices and adhered to compliance requirements, providing guidance on how to maintain operational security for cloud-based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upgrades to improve reliability and scalability, leveraging industry standards and tools to enhance the infrastructure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refine application backlogs and establish development priorities that align with business objectives and customer feedback, driving product enhancements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procedures and system architectures to improve knowledge sharing within the team, creating a repository that enhances onboarding processes and continuous learning for new hires.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