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data flow and ETL engineering. Proven ability in designing robust data pipelines, optimizing data processes, and collaborating across teams to deliver actionable insights using technologies like Python, SQL, and Apache NiFi.</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Scala, SQL, R, C#,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Apache NiFi, PostgreSQL, MySQL, SQL Server, AWS, Azure, Google Cloud,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ETL, Data Warehousing, Data Modeling, Schema Design, Big Data, Data Lakes, Data Integration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Data Services, Azure Data Services, GCP BigQuery, AWS Kinesis, Terraform, Ansible,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Visualization Tools:</w:t>
      </w:r>
      <w:r w:rsidRPr="00106EA3">
        <w:rPr>
          <w:rFonts w:ascii="Roboto Light" w:eastAsia="Roboto Light" w:hAnsi="Roboto Light" w:cs="Roboto Light"/>
          <w:sz w:val="20"/>
          <w:szCs w:val="20"/>
        </w:rPr>
        <w:t xml:space="preserve"> Tableau, Power BI, Looker, Apache Superset, Matplotlib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 Tools:</w:t>
      </w:r>
      <w:r w:rsidRPr="00106EA3">
        <w:rPr>
          <w:rFonts w:ascii="Roboto Light" w:eastAsia="Roboto Light" w:hAnsi="Roboto Light" w:cs="Roboto Light"/>
          <w:sz w:val="20"/>
          <w:szCs w:val="20"/>
        </w:rPr>
        <w:t xml:space="preserve"> Git, JIRA, Confluence, Slack, Agile, Scrum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NiFi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quality and integrity by establishing effective validation procedures and error-handling mechanisms across all projects to enhance overall data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data scientists, software engineers, and analysts to understand data requirements, providing efficient data flow solutions tailored for analytics and mission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ETL workflows for performance and scalability by integrating best practices and current technologies, significantly improving the speed of data processing while maintaining quality and accessibility.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SQL queries to interact with relational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access to structured and unstructured data for analytical purposes and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technology adoption by staying updated with the latest trends in ETL tools and data integration techniques applicable to real-time data processing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data pipeline performance and implemented performance tuning strategies, reducing downtime and ensuring system reliability, which substantially improved overall project success rates and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data pipeline designs and workflows, promoting transparency and facilitating knowledge sharing among team members and stakeholders across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building data solutions that leverage their data services for storage, processing, and efficient retrieval, aligning with organizational goals for digital transformation.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seamless data integration from various sources into data lakes, enhancing accessibility for downstream users and aligning with best practices in big data environments and data warehousing.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contributing to sprint planning and retrospective meetings to promote continuous improvement and responsiveness to changing project requirements and stakeholder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repetitive tasks associated with data ingestion and transformation processes, significantly reducing operational overhead and increasing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screenings for new candidates, ensuring that only top-tier talent aligned with team and organizational standards was brought onto the project.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peers and junior engineers on data modeling and warehouse concepts, helping establish a culture of knowledge sharing and professional development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Steered initiatives to employ infrastructure-as-code capabilities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deployments of data pipelines, enhancing reproducibility and reducing time spent on configurations.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security assessments to adhere to data governance policies and protocols necessary for operational compliance with national security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ETL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NiFi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capturing business requirements to transform and load data into scalable data warehouses.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across various data processing stages to ensure compliance with industry standards and safeguard sensitive information, enhancing overall data governance protocols throughout the pipeline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distributed databases and data storage solutions, ensuring data accessibility and reliability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 Storage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Blob Storage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diverse data sets.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scripts for automating database interactions and ETL processes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manual effort and human error while increasing overall project efficiency and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business intelligence team to develop dashboards and reports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complex data sets into actionable insights for decision-makers.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to promote best coding practices and maintain high-quality standards in developing data-centric applications, increasing overall code quality and team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and workshops to stay informed about advancements in data engineering and cloud technologies, promoting the adoption of innovative tools and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cybersecurity teams to ensure that all data flow processes adhered to security protocols, thereby preserving data integrity and user trust while mitigating risks associated with data breaches.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accessibility of real-time data through continuous monitoring and optimization of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streaming data, improving operational response time to data availability requests.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migration strategies for legacy systems to modern architectures, ensuring smooth transitions and minimal interruptions in data services during upgrades or changes.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analysis and fine-tuning exercises on existing data systems, leading to significant improvements in speed and efficiency as well as reduced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clients in troubleshooting data flow issues, providing high-quality support through diagnosing problems and implementing efficient solutions across various data-centric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