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specializing in building and optimizing data processing pipelines and infrastructure. Proven expertise in Python, Data Warehouses, and real-time data processing frameworks with a strong focus on enhancing user engagement through data-driven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R, JavaScript, Scala,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Apache Flink, Meltano, Kafka, Hadoop, AWS Lambda,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Google BigQuery, ClickHouse, Redshift, Azure Data Lake, Teradata, Oracle 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Serialization: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Avro, Parquet, XML, Protocol Buffers, YAML, Thrift, MessagePack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Heroku, DigitalOcean, Oracle Cloud,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data workflows, ensuring reliable and efficient data processing and transformation across various sources and target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streaming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ingests and processes large volumes of customer data with minimal latency, thereby supporting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discovery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data requirements and implement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powerful ETL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raw data into actionable insights, facilitating data accessibility for stakeholders and enhancing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management, enabling data analysts to build and maintain a robust data model that optimizes analytical workloads and improves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fully managed data solution architectures that support diverse analytical needs and allow for seamless application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performance and scalability for analytical queries while reducing operational overheads.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complex SQL queries to ensure high efficiency in data retrieval and processing, thereby improving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data storage strategy by researching and implementing best-fit technologies for specific project use cases, leading to significant improvements in data accessibility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data solutions to cloud-based architecture, effectively reducing infrastructure costs while enhancing flexibility and scalability to meet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continuous improvement within the team by promoting code reviews and iterative feedback cycles, resulting in higher quality outputs and shorter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building documentation and knowledge sharing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team members and stakeholders on the efficient use of tools and technologies that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data extraction, transformation, and loading processes to ensure seamless data integration across systems, contributing to a more cohesive and accessible data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user requirements into technical specifications, ensuring that solutions were aligned with business goals and end-user needs, thus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logging strategies for data pipelines, enabling proactive identification of anomalies and performance issues, which greatly improved reliability and uptime for key business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power enterprise-level applications, focusing on performance, scalability, and maintainability through robust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analytics, ensuring timely access to critical business data for analytical processing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understand their data needs, translating those requirements into technical solutions that maximize the potential of collected data for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automated end-to-end data ingestion processes using native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from various sources into structured databases for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highly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analytics teams to derive insights and trends from large datasets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significantly to sprint planning, user story refinement, and prioritization of features within data engineering projects to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existing data infrastructure issues, implementing necessary fixes and optimizations that improved data pipeline reliability and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 for data modeling and warehousing, ensuring optimal design and implementation reflecting best practices in data storage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resources for best practices in data engineering, making onboarding easier for new engineers and promoting knowledge management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scripts and queries to dramatically reduce processing time and costs, thus enhancing the efficiency of data handling and retrieval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in adopting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stronger team capable of tackling complex problems with advanced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data monitoring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visibility into pipeline health and alerting for any issues affecting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